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 Hiep Ta, Phuc Nguyen, Giang Nguyen, Dat Tran, Huy Huynh</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Mr. Hung Anh</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565732" w:rsidP="00356EFA">
            <w:pPr>
              <w:spacing w:after="200" w:line="276" w:lineRule="auto"/>
              <w:rPr>
                <w:rFonts w:ascii="Arial" w:hAnsi="Arial" w:cs="Arial"/>
                <w:sz w:val="24"/>
                <w:szCs w:val="24"/>
              </w:rPr>
            </w:pPr>
            <w:r>
              <w:rPr>
                <w:rFonts w:ascii="Arial" w:hAnsi="Arial" w:cs="Arial"/>
                <w:sz w:val="24"/>
                <w:szCs w:val="24"/>
              </w:rPr>
              <w:t>0</w:t>
            </w:r>
            <w:r w:rsidR="00356EFA" w:rsidRPr="00356EFA">
              <w:rPr>
                <w:rFonts w:ascii="Arial" w:hAnsi="Arial" w:cs="Arial"/>
                <w:sz w:val="24"/>
                <w:szCs w:val="24"/>
              </w:rPr>
              <w:t>7/</w:t>
            </w:r>
            <w:r>
              <w:rPr>
                <w:rFonts w:ascii="Arial" w:hAnsi="Arial" w:cs="Arial"/>
                <w:sz w:val="24"/>
                <w:szCs w:val="24"/>
              </w:rPr>
              <w:t>0</w:t>
            </w:r>
            <w:r w:rsidR="00356EFA" w:rsidRPr="00356EFA">
              <w:rPr>
                <w:rFonts w:ascii="Arial" w:hAnsi="Arial" w:cs="Arial"/>
                <w:sz w:val="24"/>
                <w:szCs w:val="24"/>
              </w:rPr>
              <w:t>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565732" w:rsidP="00356EFA">
            <w:pPr>
              <w:spacing w:after="200" w:line="276" w:lineRule="auto"/>
              <w:rPr>
                <w:rFonts w:ascii="Arial" w:hAnsi="Arial" w:cs="Arial"/>
                <w:b w:val="0"/>
                <w:bCs w:val="0"/>
                <w:sz w:val="24"/>
                <w:szCs w:val="24"/>
              </w:rPr>
            </w:pPr>
            <w:r>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565732" w:rsidP="00356EFA">
            <w:pPr>
              <w:spacing w:after="200" w:line="276" w:lineRule="auto"/>
              <w:rPr>
                <w:rFonts w:ascii="Arial" w:hAnsi="Arial" w:cs="Arial"/>
                <w:sz w:val="24"/>
                <w:szCs w:val="24"/>
              </w:rPr>
            </w:pPr>
            <w:r>
              <w:rPr>
                <w:rFonts w:ascii="Arial" w:hAnsi="Arial" w:cs="Arial"/>
                <w:sz w:val="24"/>
                <w:szCs w:val="24"/>
              </w:rPr>
              <w:t>29/08/2012</w:t>
            </w:r>
          </w:p>
        </w:tc>
        <w:tc>
          <w:tcPr>
            <w:tcW w:w="2123" w:type="dxa"/>
          </w:tcPr>
          <w:p w:rsidR="00356EFA" w:rsidRPr="00356EFA"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C76632" w:rsidP="00356EFA">
            <w:pPr>
              <w:spacing w:after="200" w:line="276" w:lineRule="auto"/>
              <w:rPr>
                <w:rFonts w:ascii="Arial" w:hAnsi="Arial" w:cs="Arial"/>
                <w:sz w:val="24"/>
                <w:szCs w:val="24"/>
              </w:rPr>
            </w:pPr>
            <w:r>
              <w:rPr>
                <w:rFonts w:ascii="Arial" w:hAnsi="Arial" w:cs="Arial"/>
                <w:sz w:val="24"/>
                <w:szCs w:val="24"/>
              </w:rPr>
              <w:t xml:space="preserve">Modify </w:t>
            </w:r>
            <w:r w:rsidR="00565732">
              <w:rPr>
                <w:rFonts w:ascii="Arial" w:hAnsi="Arial" w:cs="Arial"/>
                <w:sz w:val="24"/>
                <w:szCs w:val="24"/>
              </w:rPr>
              <w:t>document</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4615D" w:rsidP="00356EFA">
            <w:pPr>
              <w:spacing w:after="200" w:line="276" w:lineRule="auto"/>
              <w:rPr>
                <w:rFonts w:ascii="Arial" w:hAnsi="Arial" w:cs="Arial"/>
                <w:b w:val="0"/>
                <w:bCs w:val="0"/>
                <w:sz w:val="24"/>
                <w:szCs w:val="24"/>
              </w:rPr>
            </w:pPr>
            <w:r>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4615D" w:rsidP="00356EFA">
            <w:pPr>
              <w:spacing w:after="200" w:line="276" w:lineRule="auto"/>
              <w:rPr>
                <w:rFonts w:ascii="Arial" w:hAnsi="Arial" w:cs="Arial"/>
                <w:sz w:val="24"/>
                <w:szCs w:val="24"/>
              </w:rPr>
            </w:pPr>
            <w:r>
              <w:rPr>
                <w:rFonts w:ascii="Arial" w:hAnsi="Arial" w:cs="Arial"/>
                <w:sz w:val="24"/>
                <w:szCs w:val="24"/>
              </w:rPr>
              <w:t>05/08.2012</w:t>
            </w:r>
          </w:p>
        </w:tc>
        <w:tc>
          <w:tcPr>
            <w:tcW w:w="2123" w:type="dxa"/>
          </w:tcPr>
          <w:p w:rsidR="00356EFA" w:rsidRPr="00356EFA"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C76632" w:rsidP="00356EFA">
            <w:pPr>
              <w:spacing w:after="200" w:line="276" w:lineRule="auto"/>
              <w:rPr>
                <w:rFonts w:ascii="Arial" w:hAnsi="Arial" w:cs="Arial"/>
                <w:sz w:val="24"/>
                <w:szCs w:val="24"/>
              </w:rPr>
            </w:pPr>
            <w:r>
              <w:rPr>
                <w:rFonts w:ascii="Arial" w:hAnsi="Arial" w:cs="Arial"/>
                <w:sz w:val="24"/>
                <w:szCs w:val="24"/>
              </w:rPr>
              <w:t>Modif</w:t>
            </w:r>
            <w:bookmarkStart w:id="66" w:name="_GoBack"/>
            <w:bookmarkEnd w:id="66"/>
            <w:r>
              <w:rPr>
                <w:rFonts w:ascii="Arial" w:hAnsi="Arial" w:cs="Arial"/>
                <w:sz w:val="24"/>
                <w:szCs w:val="24"/>
              </w:rPr>
              <w:t>y</w:t>
            </w:r>
            <w:r w:rsidR="0034615D">
              <w:rPr>
                <w:rFonts w:ascii="Arial" w:hAnsi="Arial" w:cs="Arial"/>
                <w:sz w:val="24"/>
                <w:szCs w:val="24"/>
              </w:rPr>
              <w:t xml:space="preserv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7" w:name="_Toc330216188"/>
      <w:r w:rsidRPr="00356EFA">
        <w:rPr>
          <w:rFonts w:eastAsia="Times" w:cstheme="minorBidi"/>
          <w:b/>
          <w:bCs/>
          <w:color w:val="244061" w:themeColor="accent1" w:themeShade="80"/>
          <w:sz w:val="28"/>
        </w:rPr>
        <w:lastRenderedPageBreak/>
        <w:t>Document description</w:t>
      </w:r>
      <w:bookmarkEnd w:id="67"/>
    </w:p>
    <w:p w:rsidR="00356EFA" w:rsidRPr="00356EFA" w:rsidRDefault="00356EFA" w:rsidP="00356EFA">
      <w:pPr>
        <w:pStyle w:val="Heading2"/>
      </w:pPr>
      <w:bookmarkStart w:id="68" w:name="_Toc330216189"/>
      <w:r w:rsidRPr="00356EFA">
        <w:t>Purpose and audience:</w:t>
      </w:r>
      <w:bookmarkEnd w:id="68"/>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w:t>
      </w:r>
      <w:r w:rsidR="00BF7E55">
        <w:rPr>
          <w:rFonts w:eastAsiaTheme="minorEastAsia"/>
          <w:szCs w:val="24"/>
        </w:rPr>
        <w:t xml:space="preserve">(SRM) </w:t>
      </w:r>
      <w:r w:rsidRPr="00356EFA">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9" w:name="_Toc330216190"/>
      <w:r w:rsidRPr="00356EFA">
        <w:t>Document organization:</w:t>
      </w:r>
      <w:bookmarkEnd w:id="69"/>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00C03B42">
        <w:rPr>
          <w:rFonts w:eastAsiaTheme="minorEastAsia"/>
          <w:szCs w:val="24"/>
        </w:rPr>
        <w:t>:</w:t>
      </w:r>
      <w:r w:rsidRPr="00356EFA">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70" w:name="_Toc325644742"/>
      <w:bookmarkStart w:id="71" w:name="_Toc330216191"/>
      <w:r w:rsidRPr="00356EFA">
        <w:t>Intended Audience and Reading Suggestions:</w:t>
      </w:r>
      <w:bookmarkEnd w:id="70"/>
      <w:bookmarkEnd w:id="71"/>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E524D0" w:rsidRDefault="00356EFA" w:rsidP="00E524D0">
      <w:pPr>
        <w:pStyle w:val="Heading03"/>
      </w:pPr>
      <w:bookmarkStart w:id="72" w:name="_Toc330216192"/>
      <w:r w:rsidRPr="00E524D0">
        <w:lastRenderedPageBreak/>
        <w:t>Mentor</w:t>
      </w:r>
      <w:bookmarkEnd w:id="72"/>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C03B42">
              <w:rPr>
                <w:rFonts w:ascii="Arial" w:hAnsi="Arial" w:cs="Arial"/>
                <w:b w:val="0"/>
                <w:bCs w:val="0"/>
                <w:iCs/>
                <w:sz w:val="24"/>
                <w:szCs w:val="24"/>
              </w:rPr>
              <w:t>.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C053D8" w:rsidP="00356EFA">
            <w:pPr>
              <w:spacing w:before="120" w:after="200" w:line="276" w:lineRule="auto"/>
              <w:jc w:val="both"/>
              <w:rPr>
                <w:rFonts w:ascii="Arial" w:hAnsi="Arial" w:cs="Arial"/>
                <w:iCs/>
                <w:sz w:val="24"/>
                <w:szCs w:val="24"/>
              </w:rPr>
            </w:pPr>
            <w:r w:rsidRPr="009A0FD5">
              <w:rPr>
                <w:rFonts w:ascii="Arial" w:hAnsi="Arial" w:cs="Arial"/>
                <w:iCs/>
                <w:sz w:val="24"/>
                <w:szCs w:val="24"/>
              </w:rPr>
              <w:t>hunganhtng@yahoo.com</w:t>
            </w:r>
          </w:p>
        </w:tc>
      </w:tr>
    </w:tbl>
    <w:p w:rsidR="009170C9" w:rsidRPr="00356EFA" w:rsidRDefault="00356EFA" w:rsidP="002230BF">
      <w:pPr>
        <w:pStyle w:val="Heading03"/>
      </w:pPr>
      <w:bookmarkStart w:id="73" w:name="_Toc330216193"/>
      <w:r w:rsidRPr="00356EFA">
        <w:t>HIT Team</w:t>
      </w:r>
      <w:bookmarkEnd w:id="73"/>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356EFA" w:rsidRDefault="00356EFA" w:rsidP="002230BF">
      <w:pPr>
        <w:pStyle w:val="Heading03"/>
      </w:pPr>
      <w:bookmarkStart w:id="74" w:name="_Toc330216194"/>
      <w:r w:rsidRPr="00356EFA">
        <w:t>Administrators</w:t>
      </w:r>
      <w:bookmarkEnd w:id="74"/>
    </w:p>
    <w:p w:rsidR="00356EFA" w:rsidRPr="00356EFA" w:rsidRDefault="00356EFA" w:rsidP="00216A47">
      <w:pPr>
        <w:jc w:val="both"/>
        <w:rPr>
          <w:rFonts w:eastAsiaTheme="minorEastAsia"/>
          <w:szCs w:val="24"/>
        </w:rPr>
      </w:pPr>
      <w:r w:rsidRPr="00356EFA">
        <w:rPr>
          <w:rFonts w:eastAsiaTheme="minorEastAsia"/>
          <w:szCs w:val="24"/>
        </w:rPr>
        <w:t>Administrators of SRM system may use this design to understand the structure of the system.</w:t>
      </w:r>
    </w:p>
    <w:p w:rsidR="009170C9" w:rsidRPr="00356EFA" w:rsidRDefault="00356EFA" w:rsidP="002230BF">
      <w:pPr>
        <w:pStyle w:val="Heading03"/>
      </w:pPr>
      <w:bookmarkStart w:id="75" w:name="_Toc330216195"/>
      <w:r w:rsidRPr="00356EFA">
        <w:t>Future Developers of the product</w:t>
      </w:r>
      <w:bookmarkEnd w:id="75"/>
    </w:p>
    <w:p w:rsidR="00356EFA" w:rsidRPr="00356EFA" w:rsidRDefault="00356EFA" w:rsidP="00216A47">
      <w:pPr>
        <w:jc w:val="both"/>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6" w:name="_Toc329248616"/>
      <w:bookmarkStart w:id="77" w:name="_Toc330216196"/>
      <w:bookmarkStart w:id="78" w:name="_Toc325644785"/>
      <w:r w:rsidRPr="00356EFA">
        <w:t>Terminology and definitions:</w:t>
      </w:r>
      <w:bookmarkEnd w:id="76"/>
      <w:bookmarkEnd w:id="77"/>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9" w:name="_Toc329248617"/>
    </w:p>
    <w:p w:rsidR="00356EFA" w:rsidRPr="00356EFA" w:rsidRDefault="00356EFA" w:rsidP="002230BF">
      <w:pPr>
        <w:pStyle w:val="Heading2"/>
      </w:pPr>
      <w:bookmarkStart w:id="80" w:name="_Toc330216197"/>
      <w:r w:rsidRPr="00356EFA">
        <w:t>References and relevant document:</w:t>
      </w:r>
      <w:bookmarkEnd w:id="79"/>
      <w:bookmarkEnd w:id="80"/>
      <w:r w:rsidRPr="00356EFA">
        <w:t xml:space="preserve"> </w:t>
      </w:r>
    </w:p>
    <w:p w:rsidR="00356EFA" w:rsidRPr="00356EFA" w:rsidRDefault="00356EFA" w:rsidP="002230BF">
      <w:pPr>
        <w:pStyle w:val="Heading03"/>
      </w:pPr>
      <w:bookmarkStart w:id="81" w:name="_Toc330216198"/>
      <w:r w:rsidRPr="00356EFA">
        <w:t>References</w:t>
      </w:r>
      <w:bookmarkEnd w:id="81"/>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Lattanze, A. </w:t>
      </w:r>
      <w:r w:rsidRPr="00356EFA">
        <w:rPr>
          <w:rFonts w:eastAsia="Times New Roman"/>
          <w:i/>
          <w:iCs/>
          <w:szCs w:val="24"/>
        </w:rPr>
        <w:t>Architecting Software Intensive Systems: A Practitioners Handbook</w:t>
      </w:r>
      <w:r w:rsidRPr="00356EFA">
        <w:rPr>
          <w:rFonts w:eastAsia="Times New Roman"/>
          <w:szCs w:val="24"/>
        </w:rPr>
        <w:t>, New York, NY: Auerbach,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2" w:name="_Toc330216199"/>
      <w:r w:rsidRPr="00356EFA">
        <w:t>Relevant document</w:t>
      </w:r>
      <w:bookmarkEnd w:id="82"/>
    </w:p>
    <w:p w:rsidR="00356EFA" w:rsidRPr="002230BF" w:rsidRDefault="001178EE" w:rsidP="00356EFA">
      <w:pPr>
        <w:rPr>
          <w:rFonts w:eastAsia="Times New Roman"/>
          <w:szCs w:val="24"/>
        </w:rPr>
      </w:pPr>
      <w:r>
        <w:rPr>
          <w:rFonts w:eastAsia="Times New Roman"/>
          <w:szCs w:val="24"/>
        </w:rPr>
        <w:t xml:space="preserve">SRM - </w:t>
      </w:r>
      <w:r w:rsidR="00356EFA" w:rsidRPr="00356EFA">
        <w:rPr>
          <w:rFonts w:eastAsia="Times New Roman"/>
          <w:szCs w:val="24"/>
        </w:rPr>
        <w:t>Software</w:t>
      </w:r>
      <w:r>
        <w:rPr>
          <w:rFonts w:eastAsia="Times New Roman"/>
          <w:szCs w:val="24"/>
        </w:rPr>
        <w:t xml:space="preserve"> </w:t>
      </w:r>
      <w:r w:rsidR="00356EFA" w:rsidRPr="00356EFA">
        <w:rPr>
          <w:rFonts w:eastAsia="Times New Roman"/>
          <w:szCs w:val="24"/>
        </w:rPr>
        <w:t>Requirement</w:t>
      </w:r>
      <w:r>
        <w:rPr>
          <w:rFonts w:eastAsia="Times New Roman"/>
          <w:szCs w:val="24"/>
        </w:rPr>
        <w:t xml:space="preserve"> </w:t>
      </w:r>
      <w:r w:rsidR="00356EFA" w:rsidRPr="00356EFA">
        <w:rPr>
          <w:rFonts w:eastAsia="Times New Roman"/>
          <w:szCs w:val="24"/>
        </w:rPr>
        <w:t>Specification</w:t>
      </w:r>
      <w:bookmarkEnd w:id="78"/>
    </w:p>
    <w:p w:rsidR="00356EFA" w:rsidRPr="00356EFA" w:rsidRDefault="00356EFA" w:rsidP="00356EFA">
      <w:pPr>
        <w:pStyle w:val="Heading1"/>
      </w:pPr>
      <w:bookmarkStart w:id="83" w:name="_Toc330216200"/>
      <w:r w:rsidRPr="00356EFA">
        <w:lastRenderedPageBreak/>
        <w:t>Project overview</w:t>
      </w:r>
      <w:bookmarkEnd w:id="83"/>
    </w:p>
    <w:p w:rsidR="00356EFA" w:rsidRPr="00356EFA" w:rsidRDefault="00356EFA" w:rsidP="00356EFA">
      <w:pPr>
        <w:pStyle w:val="Heading2"/>
      </w:pPr>
      <w:bookmarkStart w:id="84" w:name="_Toc330216201"/>
      <w:r w:rsidRPr="00356EFA">
        <w:t>Background and Scope</w:t>
      </w:r>
      <w:bookmarkEnd w:id="84"/>
    </w:p>
    <w:p w:rsidR="00356EFA" w:rsidRPr="00356EFA" w:rsidRDefault="00356EFA" w:rsidP="00356EFA">
      <w:pPr>
        <w:pStyle w:val="Heading03"/>
      </w:pPr>
      <w:bookmarkStart w:id="85" w:name="_Toc326914192"/>
      <w:bookmarkStart w:id="86" w:name="_Toc330216202"/>
      <w:r w:rsidRPr="00356EFA">
        <w:t>Background</w:t>
      </w:r>
      <w:bookmarkEnd w:id="85"/>
      <w:bookmarkEnd w:id="86"/>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7"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8" w:name="_Toc330216203"/>
      <w:r w:rsidRPr="00356EFA">
        <w:t>Scope</w:t>
      </w:r>
      <w:bookmarkEnd w:id="87"/>
      <w:bookmarkEnd w:id="88"/>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9" w:name="_Toc330216204"/>
      <w:r w:rsidRPr="00356EFA">
        <w:lastRenderedPageBreak/>
        <w:t>Stakeholders</w:t>
      </w:r>
      <w:bookmarkEnd w:id="89"/>
    </w:p>
    <w:tbl>
      <w:tblPr>
        <w:tblStyle w:val="LightList-Accent5"/>
        <w:tblW w:w="0" w:type="auto"/>
        <w:tblLook w:val="00A0" w:firstRow="1" w:lastRow="0" w:firstColumn="1" w:lastColumn="0" w:noHBand="0" w:noVBand="0"/>
      </w:tblPr>
      <w:tblGrid>
        <w:gridCol w:w="918"/>
        <w:gridCol w:w="2790"/>
        <w:gridCol w:w="5850"/>
      </w:tblGrid>
      <w:tr w:rsidR="003964F1" w:rsidRPr="003964F1"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Name</w:t>
            </w:r>
          </w:p>
        </w:tc>
        <w:tc>
          <w:tcPr>
            <w:tcW w:w="5850"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Administrator</w:t>
            </w:r>
          </w:p>
        </w:tc>
        <w:tc>
          <w:tcPr>
            <w:tcW w:w="5850" w:type="dxa"/>
          </w:tcPr>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The Faculty Monitor</w:t>
            </w:r>
          </w:p>
        </w:tc>
        <w:tc>
          <w:tcPr>
            <w:tcW w:w="5850" w:type="dxa"/>
          </w:tcPr>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The Received Student Record Officer</w:t>
            </w:r>
          </w:p>
        </w:tc>
        <w:tc>
          <w:tcPr>
            <w:tcW w:w="5850" w:type="dxa"/>
          </w:tcPr>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The Training Department Officer</w:t>
            </w:r>
          </w:p>
        </w:tc>
        <w:tc>
          <w:tcPr>
            <w:tcW w:w="5850" w:type="dxa"/>
          </w:tcPr>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The Human Resource Department Officer</w:t>
            </w:r>
          </w:p>
        </w:tc>
        <w:tc>
          <w:tcPr>
            <w:tcW w:w="5850" w:type="dxa"/>
          </w:tcPr>
          <w:p w:rsidR="003964F1" w:rsidRPr="003964F1"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3964F1" w:rsidRDefault="003964F1" w:rsidP="003964F1">
            <w:pPr>
              <w:spacing w:line="276" w:lineRule="auto"/>
              <w:rPr>
                <w:rFonts w:ascii="Arial" w:hAnsi="Arial" w:cs="Arial"/>
                <w:sz w:val="24"/>
                <w:szCs w:val="24"/>
              </w:rPr>
            </w:pPr>
            <w:r w:rsidRPr="003964F1">
              <w:rPr>
                <w:rFonts w:ascii="Arial" w:hAnsi="Arial" w:cs="Arial"/>
                <w:sz w:val="24"/>
                <w:szCs w:val="24"/>
              </w:rPr>
              <w:t>The Management Committee</w:t>
            </w:r>
          </w:p>
        </w:tc>
        <w:tc>
          <w:tcPr>
            <w:tcW w:w="5850" w:type="dxa"/>
          </w:tcPr>
          <w:p w:rsidR="003964F1" w:rsidRPr="003964F1"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90" w:name="_Toc330216205"/>
      <w:r w:rsidRPr="00356EFA">
        <w:lastRenderedPageBreak/>
        <w:t>System context</w:t>
      </w:r>
      <w:bookmarkEnd w:id="90"/>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6pt" o:ole="">
            <v:imagedata r:id="rId10" o:title=""/>
          </v:shape>
          <o:OLEObject Type="Embed" ProgID="Visio.Drawing.11" ShapeID="_x0000_i1025" DrawAspect="Content" ObjectID="_1405705620" r:id="rId11"/>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705621" r:id="rId13"/>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705622" r:id="rId15"/>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1" w:name="_Toc330216206"/>
      <w:r w:rsidRPr="00356EFA">
        <w:lastRenderedPageBreak/>
        <w:t>Physic Perspective</w:t>
      </w:r>
      <w:bookmarkEnd w:id="91"/>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2" w:name="_Toc330216207"/>
      <w:r w:rsidRPr="00356EFA">
        <w:t>Primary presentation:</w:t>
      </w:r>
      <w:bookmarkEnd w:id="92"/>
    </w:p>
    <w:p w:rsidR="00356EFA" w:rsidRPr="00356EFA" w:rsidRDefault="00356EFA" w:rsidP="00356EFA">
      <w:pPr>
        <w:spacing w:after="0"/>
        <w:ind w:left="-1170"/>
        <w:contextualSpacing/>
        <w:jc w:val="both"/>
        <w:rPr>
          <w:rFonts w:eastAsiaTheme="minorEastAsia"/>
          <w:sz w:val="22"/>
        </w:rPr>
      </w:pPr>
    </w:p>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28" type="#_x0000_t75" style="width:525.75pt;height:633pt" o:ole="">
            <v:imagedata r:id="rId16" o:title=""/>
          </v:shape>
          <o:OLEObject Type="Embed" ProgID="Visio.Drawing.11" ShapeID="_x0000_i1028" DrawAspect="Content" ObjectID="_1405705623" r:id="rId17"/>
        </w:object>
      </w:r>
    </w:p>
    <w:p w:rsidR="00356EFA" w:rsidRPr="00356EFA" w:rsidRDefault="00356EFA" w:rsidP="00292C69">
      <w:pPr>
        <w:pStyle w:val="Heading2"/>
      </w:pPr>
      <w:bookmarkStart w:id="93" w:name="_Toc330216208"/>
      <w:r w:rsidRPr="00356EFA">
        <w:lastRenderedPageBreak/>
        <w:t>Element catalog:</w:t>
      </w:r>
      <w:bookmarkEnd w:id="93"/>
    </w:p>
    <w:p w:rsidR="00356EFA" w:rsidRPr="00356EFA" w:rsidRDefault="00356EFA" w:rsidP="00292C69">
      <w:pPr>
        <w:pStyle w:val="Heading03"/>
      </w:pPr>
      <w:bookmarkStart w:id="94" w:name="_Toc330216209"/>
      <w:r w:rsidRPr="00356EFA">
        <w:t>Elements and their properties</w:t>
      </w:r>
      <w:bookmarkEnd w:id="94"/>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Phenom™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5" w:name="_Toc330216212"/>
      <w:r w:rsidRPr="00356EFA">
        <w:t>Architecture background</w:t>
      </w:r>
      <w:bookmarkEnd w:id="95"/>
    </w:p>
    <w:p w:rsidR="00356EFA" w:rsidRPr="00AC14F4" w:rsidRDefault="00356EFA" w:rsidP="00AC14F4">
      <w:pPr>
        <w:pStyle w:val="Heading03"/>
      </w:pPr>
      <w:bookmarkStart w:id="96" w:name="_Toc330216213"/>
      <w:r w:rsidRPr="00356EFA">
        <w:t>Rationale design</w:t>
      </w:r>
      <w:bookmarkEnd w:id="96"/>
    </w:p>
    <w:tbl>
      <w:tblPr>
        <w:tblStyle w:val="LightList-Accent5"/>
        <w:tblW w:w="9387" w:type="dxa"/>
        <w:tblLook w:val="00A0" w:firstRow="1" w:lastRow="0" w:firstColumn="1" w:lastColumn="0" w:noHBand="0" w:noVBand="0"/>
      </w:tblPr>
      <w:tblGrid>
        <w:gridCol w:w="1591"/>
        <w:gridCol w:w="1342"/>
        <w:gridCol w:w="1790"/>
        <w:gridCol w:w="4664"/>
      </w:tblGrid>
      <w:tr w:rsidR="00356EFA" w:rsidRPr="002168A5"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Quality ID</w:t>
            </w:r>
          </w:p>
        </w:tc>
        <w:tc>
          <w:tcPr>
            <w:tcW w:w="1790" w:type="dxa"/>
          </w:tcPr>
          <w:p w:rsidR="00356EFA" w:rsidRPr="002168A5"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2168A5">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Response measure</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r w:rsidRPr="002168A5">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QA_A01</w:t>
            </w:r>
          </w:p>
        </w:tc>
        <w:tc>
          <w:tcPr>
            <w:tcW w:w="1790" w:type="dxa"/>
          </w:tcPr>
          <w:p w:rsidR="00356EFA" w:rsidRPr="002168A5"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168A5">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DF26E3" w:rsidP="004739F0">
            <w:pPr>
              <w:spacing w:before="80" w:after="80" w:line="276" w:lineRule="auto"/>
              <w:jc w:val="both"/>
              <w:rPr>
                <w:rFonts w:ascii="Arial" w:hAnsi="Arial" w:cs="Arial"/>
                <w:sz w:val="24"/>
                <w:szCs w:val="24"/>
              </w:rPr>
            </w:pPr>
            <w:bookmarkStart w:id="97" w:name="_Toc298060291"/>
            <w:bookmarkStart w:id="98" w:name="_Toc299095670"/>
            <w:bookmarkStart w:id="99" w:name="_Toc299363088"/>
            <w:bookmarkStart w:id="100" w:name="_Toc299370229"/>
            <w:bookmarkStart w:id="101" w:name="_Toc299729160"/>
            <w:bookmarkStart w:id="102" w:name="_Toc300128970"/>
            <w:bookmarkStart w:id="103" w:name="_Toc300386535"/>
            <w:bookmarkStart w:id="104" w:name="_Toc300752343"/>
            <w:r w:rsidRPr="002168A5">
              <w:rPr>
                <w:rFonts w:ascii="Arial" w:hAnsi="Arial" w:cs="Arial"/>
                <w:sz w:val="24"/>
                <w:szCs w:val="24"/>
              </w:rPr>
              <w:t>Support many client requests and accessing to server and database at the time that the system is not crashed</w:t>
            </w:r>
            <w:bookmarkEnd w:id="97"/>
            <w:bookmarkEnd w:id="98"/>
            <w:bookmarkEnd w:id="99"/>
            <w:bookmarkEnd w:id="100"/>
            <w:bookmarkEnd w:id="101"/>
            <w:bookmarkEnd w:id="102"/>
            <w:bookmarkEnd w:id="103"/>
            <w:bookmarkEnd w:id="104"/>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4739F0">
            <w:pPr>
              <w:spacing w:before="80" w:after="80" w:line="276" w:lineRule="auto"/>
              <w:jc w:val="both"/>
              <w:rPr>
                <w:rFonts w:ascii="Arial" w:hAnsi="Arial" w:cs="Arial"/>
                <w:sz w:val="24"/>
                <w:szCs w:val="24"/>
              </w:rPr>
            </w:pPr>
            <w:r w:rsidRPr="002168A5">
              <w:rPr>
                <w:rFonts w:ascii="Arial" w:hAnsi="Arial" w:cs="Arial"/>
                <w:sz w:val="24"/>
                <w:szCs w:val="24"/>
              </w:rPr>
              <w:t>Rational</w:t>
            </w:r>
            <w:r w:rsidR="004739F0">
              <w:rPr>
                <w:rFonts w:ascii="Arial" w:hAnsi="Arial" w:cs="Arial"/>
                <w:sz w:val="24"/>
                <w:szCs w:val="24"/>
              </w:rPr>
              <w:t xml:space="preserve">: </w:t>
            </w:r>
            <w:r w:rsidR="00DF26E3" w:rsidRPr="002168A5">
              <w:rPr>
                <w:rFonts w:ascii="Arial" w:hAnsi="Arial" w:cs="Arial"/>
                <w:sz w:val="24"/>
                <w:szCs w:val="24"/>
              </w:rPr>
              <w:t>Our system has two databases (a server cluster) to be able to process multiple requests: maintain multiple copies of either data or computations all data store in database server and two web servers: disperse the requests</w:t>
            </w:r>
            <w:r w:rsidRPr="002168A5">
              <w:rPr>
                <w:rFonts w:ascii="Arial" w:hAnsi="Arial" w:cs="Arial"/>
                <w:sz w:val="24"/>
                <w:szCs w:val="24"/>
              </w:rPr>
              <w:t xml:space="preserve"> </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r w:rsidRPr="002168A5">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QA_P01</w:t>
            </w:r>
          </w:p>
          <w:p w:rsidR="00DF26E3"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QA_P02</w:t>
            </w:r>
          </w:p>
          <w:p w:rsidR="00DF26E3"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QA_P03</w:t>
            </w:r>
          </w:p>
        </w:tc>
        <w:tc>
          <w:tcPr>
            <w:tcW w:w="1790" w:type="dxa"/>
          </w:tcPr>
          <w:p w:rsidR="00356EFA" w:rsidRPr="002168A5"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168A5">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DF26E3" w:rsidP="004739F0">
            <w:pPr>
              <w:spacing w:before="80" w:after="80" w:line="276" w:lineRule="auto"/>
              <w:jc w:val="both"/>
              <w:rPr>
                <w:rFonts w:ascii="Arial" w:hAnsi="Arial" w:cs="Arial"/>
                <w:sz w:val="24"/>
                <w:szCs w:val="24"/>
              </w:rPr>
            </w:pPr>
            <w:bookmarkStart w:id="105" w:name="_Toc298060297"/>
            <w:bookmarkStart w:id="106" w:name="_Toc299095676"/>
            <w:bookmarkStart w:id="107" w:name="_Toc299363094"/>
            <w:bookmarkStart w:id="108" w:name="_Toc299370235"/>
            <w:bookmarkStart w:id="109" w:name="_Toc299729166"/>
            <w:bookmarkStart w:id="110" w:name="_Toc300128976"/>
            <w:bookmarkStart w:id="111" w:name="_Toc300386543"/>
            <w:bookmarkStart w:id="112" w:name="_Toc300752351"/>
            <w:r w:rsidRPr="002168A5">
              <w:rPr>
                <w:rFonts w:ascii="Arial" w:hAnsi="Arial" w:cs="Arial"/>
                <w:sz w:val="24"/>
                <w:szCs w:val="24"/>
              </w:rPr>
              <w:t>Support many client requests and accessing to server and database at the time that performance’s system is not decrease.</w:t>
            </w:r>
            <w:bookmarkEnd w:id="105"/>
            <w:bookmarkEnd w:id="106"/>
            <w:bookmarkEnd w:id="107"/>
            <w:bookmarkEnd w:id="108"/>
            <w:bookmarkEnd w:id="109"/>
            <w:bookmarkEnd w:id="110"/>
            <w:bookmarkEnd w:id="111"/>
            <w:bookmarkEnd w:id="112"/>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356EFA">
            <w:pPr>
              <w:spacing w:before="80" w:after="80" w:line="276" w:lineRule="auto"/>
              <w:rPr>
                <w:rFonts w:ascii="Arial" w:hAnsi="Arial" w:cs="Arial"/>
                <w:sz w:val="24"/>
                <w:szCs w:val="24"/>
              </w:rPr>
            </w:pPr>
            <w:r w:rsidRPr="002168A5">
              <w:rPr>
                <w:rFonts w:ascii="Arial" w:hAnsi="Arial" w:cs="Arial"/>
                <w:sz w:val="24"/>
                <w:szCs w:val="24"/>
              </w:rPr>
              <w:t>Rational</w:t>
            </w:r>
          </w:p>
          <w:p w:rsidR="00356EFA" w:rsidRPr="00AC14F4" w:rsidRDefault="00356EFA" w:rsidP="00B56F29">
            <w:pPr>
              <w:pStyle w:val="ListParagraph"/>
              <w:numPr>
                <w:ilvl w:val="0"/>
                <w:numId w:val="12"/>
              </w:numPr>
              <w:spacing w:before="80" w:after="80"/>
              <w:jc w:val="both"/>
              <w:rPr>
                <w:rFonts w:ascii="Arial" w:hAnsi="Arial" w:cs="Arial"/>
                <w:sz w:val="24"/>
                <w:szCs w:val="24"/>
              </w:rPr>
            </w:pPr>
            <w:r w:rsidRPr="00AC14F4">
              <w:rPr>
                <w:rFonts w:ascii="Arial" w:hAnsi="Arial" w:cs="Arial"/>
                <w:sz w:val="24"/>
                <w:szCs w:val="24"/>
              </w:rPr>
              <w:t xml:space="preserve">Using two cluster with load balancer Vigor 2910 for increasing transaction process performance, from what, we can reduce </w:t>
            </w:r>
            <w:r w:rsidRPr="00AC14F4">
              <w:rPr>
                <w:rFonts w:ascii="Arial" w:hAnsi="Arial" w:cs="Arial"/>
                <w:sz w:val="24"/>
                <w:szCs w:val="24"/>
              </w:rPr>
              <w:lastRenderedPageBreak/>
              <w:t xml:space="preserve">delay time </w:t>
            </w:r>
          </w:p>
          <w:p w:rsidR="002168A5" w:rsidRPr="00AC14F4" w:rsidRDefault="002168A5" w:rsidP="00B56F29">
            <w:pPr>
              <w:pStyle w:val="ListParagraph"/>
              <w:numPr>
                <w:ilvl w:val="0"/>
                <w:numId w:val="12"/>
              </w:numPr>
              <w:spacing w:before="80" w:after="80"/>
              <w:jc w:val="both"/>
              <w:rPr>
                <w:szCs w:val="24"/>
              </w:rPr>
            </w:pPr>
            <w:r w:rsidRPr="00AC14F4">
              <w:rPr>
                <w:rFonts w:ascii="Arial" w:hAnsi="Arial" w:cs="Arial"/>
                <w:sz w:val="24"/>
                <w:szCs w:val="24"/>
              </w:rPr>
              <w:t>Web server and Database server connect together by LAN. It will connect faster than internet.</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r w:rsidRPr="002168A5">
              <w:rPr>
                <w:rFonts w:ascii="Arial" w:hAnsi="Arial" w:cs="Arial"/>
                <w:b w:val="0"/>
                <w:bCs w:val="0"/>
                <w:sz w:val="24"/>
                <w:szCs w:val="24"/>
              </w:rPr>
              <w:lastRenderedPageBreak/>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2168A5" w:rsidRDefault="002168A5" w:rsidP="002168A5">
            <w:pPr>
              <w:spacing w:before="80" w:after="80"/>
              <w:rPr>
                <w:rFonts w:ascii="Arial" w:hAnsi="Arial" w:cs="Arial"/>
                <w:sz w:val="24"/>
                <w:szCs w:val="24"/>
              </w:rPr>
            </w:pPr>
            <w:r w:rsidRPr="002168A5">
              <w:rPr>
                <w:rFonts w:ascii="Arial" w:hAnsi="Arial" w:cs="Arial"/>
                <w:sz w:val="24"/>
                <w:szCs w:val="24"/>
              </w:rPr>
              <w:t>QA_S01</w:t>
            </w:r>
          </w:p>
          <w:p w:rsidR="00356EFA" w:rsidRPr="002168A5" w:rsidRDefault="002168A5" w:rsidP="002168A5">
            <w:pPr>
              <w:spacing w:before="80" w:after="80" w:line="276" w:lineRule="auto"/>
              <w:rPr>
                <w:rFonts w:ascii="Arial" w:hAnsi="Arial" w:cs="Arial"/>
                <w:sz w:val="24"/>
                <w:szCs w:val="24"/>
              </w:rPr>
            </w:pPr>
            <w:r w:rsidRPr="002168A5">
              <w:rPr>
                <w:rFonts w:ascii="Arial" w:hAnsi="Arial" w:cs="Arial"/>
                <w:sz w:val="24"/>
                <w:szCs w:val="24"/>
              </w:rPr>
              <w:t>QA_S02</w:t>
            </w:r>
          </w:p>
        </w:tc>
        <w:tc>
          <w:tcPr>
            <w:tcW w:w="1790" w:type="dxa"/>
          </w:tcPr>
          <w:p w:rsidR="00356EFA" w:rsidRPr="002168A5"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13" w:name="_Toc300386549"/>
            <w:bookmarkStart w:id="114" w:name="_Toc300752357"/>
            <w:r w:rsidRPr="002168A5">
              <w:rPr>
                <w:rFonts w:ascii="Arial" w:hAnsi="Arial" w:cs="Arial"/>
                <w:sz w:val="24"/>
                <w:szCs w:val="24"/>
              </w:rPr>
              <w:t xml:space="preserve">Protect </w:t>
            </w:r>
            <w:bookmarkEnd w:id="113"/>
            <w:bookmarkEnd w:id="114"/>
            <w:r w:rsidRPr="002168A5">
              <w:rPr>
                <w:rFonts w:ascii="Arial" w:hAnsi="Arial" w:cs="Arial"/>
                <w:sz w:val="24"/>
                <w:szCs w:val="24"/>
              </w:rPr>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2168A5" w:rsidP="00356EFA">
            <w:pPr>
              <w:spacing w:before="80" w:after="80" w:line="276" w:lineRule="auto"/>
              <w:rPr>
                <w:rFonts w:ascii="Arial" w:hAnsi="Arial" w:cs="Arial"/>
                <w:sz w:val="24"/>
                <w:szCs w:val="24"/>
              </w:rPr>
            </w:pPr>
            <w:bookmarkStart w:id="115" w:name="_Toc300386550"/>
            <w:bookmarkStart w:id="116" w:name="_Toc300752358"/>
            <w:r w:rsidRPr="002168A5">
              <w:rPr>
                <w:rFonts w:ascii="Arial" w:hAnsi="Arial" w:cs="Arial"/>
                <w:sz w:val="24"/>
                <w:szCs w:val="24"/>
              </w:rPr>
              <w:t>Protect database to avoid to access lawful</w:t>
            </w:r>
            <w:bookmarkEnd w:id="115"/>
            <w:bookmarkEnd w:id="116"/>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FA32BC">
            <w:pPr>
              <w:spacing w:after="200" w:line="276" w:lineRule="auto"/>
              <w:jc w:val="both"/>
              <w:rPr>
                <w:rFonts w:ascii="Arial" w:hAnsi="Arial" w:cs="Arial"/>
                <w:sz w:val="24"/>
                <w:szCs w:val="24"/>
              </w:rPr>
            </w:pPr>
            <w:r w:rsidRPr="002168A5">
              <w:rPr>
                <w:rFonts w:ascii="Arial" w:hAnsi="Arial" w:cs="Arial"/>
                <w:sz w:val="24"/>
                <w:szCs w:val="24"/>
              </w:rPr>
              <w:t>Rational</w:t>
            </w:r>
            <w:r w:rsidR="00B56F29">
              <w:rPr>
                <w:rFonts w:ascii="Arial" w:hAnsi="Arial" w:cs="Arial"/>
                <w:sz w:val="24"/>
                <w:szCs w:val="24"/>
              </w:rPr>
              <w:t xml:space="preserve">: </w:t>
            </w:r>
            <w:r w:rsidR="002168A5" w:rsidRPr="002168A5">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117" w:name="_Toc330216214"/>
      <w:r w:rsidRPr="00356EFA">
        <w:lastRenderedPageBreak/>
        <w:t>Static Perspective</w:t>
      </w:r>
      <w:bookmarkEnd w:id="117"/>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FA32BC" w:rsidRDefault="00356EFA" w:rsidP="00FA32BC">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118" w:name="_Toc330216215"/>
    </w:p>
    <w:p w:rsidR="00356EFA" w:rsidRDefault="00356EFA" w:rsidP="00566DC8">
      <w:pPr>
        <w:pStyle w:val="Heading2"/>
      </w:pPr>
      <w:r w:rsidRPr="00356EFA">
        <w:t>Primary presentation</w:t>
      </w:r>
      <w:bookmarkEnd w:id="118"/>
    </w:p>
    <w:p w:rsidR="00566DC8" w:rsidRPr="00566DC8" w:rsidRDefault="00566DC8" w:rsidP="00566DC8"/>
    <w:p w:rsidR="00356EFA" w:rsidRPr="00356EFA" w:rsidRDefault="002230D0" w:rsidP="00566DC8">
      <w:pPr>
        <w:pStyle w:val="Heading03"/>
      </w:pPr>
      <w:bookmarkStart w:id="119" w:name="_Toc330216216"/>
      <w:r>
        <w:lastRenderedPageBreak/>
        <w:t xml:space="preserve">Combine </w:t>
      </w:r>
      <w:r w:rsidR="0089454A" w:rsidRPr="00356EFA">
        <w:t>Layered</w:t>
      </w:r>
      <w:r w:rsidR="00356EFA" w:rsidRPr="00356EFA">
        <w:t xml:space="preserve"> Style</w:t>
      </w:r>
      <w:bookmarkEnd w:id="119"/>
      <w:r>
        <w:t xml:space="preserve"> and Decomposition Style</w:t>
      </w:r>
    </w:p>
    <w:p w:rsidR="00356EFA" w:rsidRPr="00356EFA" w:rsidRDefault="003D41D9" w:rsidP="00356EFA">
      <w:pPr>
        <w:rPr>
          <w:rFonts w:eastAsiaTheme="minorEastAsia"/>
          <w:b/>
          <w:bCs/>
          <w:szCs w:val="24"/>
          <w:u w:val="single"/>
        </w:rPr>
      </w:pPr>
      <w:r>
        <w:object w:dxaOrig="23297" w:dyaOrig="30447">
          <v:shape id="_x0000_i1029" type="#_x0000_t75" style="width:467.25pt;height:610.5pt" o:ole="">
            <v:imagedata r:id="rId18" o:title=""/>
          </v:shape>
          <o:OLEObject Type="Embed" ProgID="Visio.Drawing.11" ShapeID="_x0000_i1029" DrawAspect="Content" ObjectID="_1405705624" r:id="rId19"/>
        </w:object>
      </w:r>
    </w:p>
    <w:p w:rsidR="00420CD9" w:rsidRDefault="00420CD9" w:rsidP="00420CD9">
      <w:pPr>
        <w:pStyle w:val="Heading03"/>
      </w:pPr>
      <w:bookmarkStart w:id="120" w:name="_Toc330216217"/>
      <w:r w:rsidRPr="00356EFA">
        <w:lastRenderedPageBreak/>
        <w:t>Uses Style</w:t>
      </w:r>
    </w:p>
    <w:bookmarkEnd w:id="120"/>
    <w:p w:rsidR="00420CD9" w:rsidRDefault="00420CD9" w:rsidP="00420CD9">
      <w:pPr>
        <w:pStyle w:val="Heading03"/>
        <w:numPr>
          <w:ilvl w:val="3"/>
          <w:numId w:val="8"/>
        </w:numPr>
      </w:pPr>
      <w:r>
        <w:t>Uses view packet 1</w:t>
      </w:r>
    </w:p>
    <w:p w:rsidR="00420CD9" w:rsidRPr="00420CD9" w:rsidRDefault="00AC3DA5" w:rsidP="00420CD9">
      <w:r>
        <w:object w:dxaOrig="13652" w:dyaOrig="17436">
          <v:shape id="_x0000_i1030" type="#_x0000_t75" style="width:442.5pt;height:565.5pt" o:ole="">
            <v:imagedata r:id="rId20" o:title=""/>
          </v:shape>
          <o:OLEObject Type="Embed" ProgID="Visio.Drawing.11" ShapeID="_x0000_i1030" DrawAspect="Content" ObjectID="_1405705625" r:id="rId21"/>
        </w:object>
      </w:r>
    </w:p>
    <w:p w:rsidR="00420CD9" w:rsidRDefault="00420CD9" w:rsidP="00420CD9">
      <w:pPr>
        <w:pStyle w:val="Heading03"/>
        <w:numPr>
          <w:ilvl w:val="3"/>
          <w:numId w:val="8"/>
        </w:numPr>
      </w:pPr>
      <w:r>
        <w:lastRenderedPageBreak/>
        <w:t>Uses View Packet 2:</w:t>
      </w:r>
    </w:p>
    <w:p w:rsidR="00420CD9" w:rsidRPr="00420CD9" w:rsidRDefault="00420CD9" w:rsidP="00420CD9">
      <w:r>
        <w:object w:dxaOrig="16898" w:dyaOrig="18797">
          <v:shape id="_x0000_i1031" type="#_x0000_t75" style="width:467.25pt;height:519.75pt" o:ole="">
            <v:imagedata r:id="rId22" o:title=""/>
          </v:shape>
          <o:OLEObject Type="Embed" ProgID="Visio.Drawing.11" ShapeID="_x0000_i1031" DrawAspect="Content" ObjectID="_1405705626" r:id="rId23"/>
        </w:object>
      </w:r>
    </w:p>
    <w:p w:rsidR="00420CD9" w:rsidRDefault="00420CD9" w:rsidP="00420CD9">
      <w:pPr>
        <w:pStyle w:val="Heading03"/>
        <w:numPr>
          <w:ilvl w:val="3"/>
          <w:numId w:val="8"/>
        </w:numPr>
      </w:pPr>
      <w:r>
        <w:lastRenderedPageBreak/>
        <w:t>Uses View Packet 3</w:t>
      </w:r>
    </w:p>
    <w:p w:rsidR="00420CD9" w:rsidRPr="00420CD9" w:rsidRDefault="00420CD9" w:rsidP="00420CD9">
      <w:r>
        <w:object w:dxaOrig="14556" w:dyaOrig="17645">
          <v:shape id="_x0000_i1032" type="#_x0000_t75" style="width:467.25pt;height:567pt" o:ole="">
            <v:imagedata r:id="rId24" o:title=""/>
          </v:shape>
          <o:OLEObject Type="Embed" ProgID="Visio.Drawing.11" ShapeID="_x0000_i1032" DrawAspect="Content" ObjectID="_1405705627" r:id="rId25"/>
        </w:object>
      </w:r>
    </w:p>
    <w:p w:rsidR="00420CD9" w:rsidRDefault="00420CD9" w:rsidP="00420CD9">
      <w:pPr>
        <w:pStyle w:val="Heading03"/>
        <w:numPr>
          <w:ilvl w:val="3"/>
          <w:numId w:val="8"/>
        </w:numPr>
      </w:pPr>
      <w:r>
        <w:lastRenderedPageBreak/>
        <w:t xml:space="preserve"> View Packet 4</w:t>
      </w:r>
    </w:p>
    <w:p w:rsidR="00420CD9" w:rsidRPr="00420CD9" w:rsidRDefault="00420CD9" w:rsidP="00420CD9">
      <w:r>
        <w:object w:dxaOrig="13798" w:dyaOrig="17932">
          <v:shape id="_x0000_i1033" type="#_x0000_t75" style="width:468pt;height:608.25pt" o:ole="">
            <v:imagedata r:id="rId26" o:title=""/>
          </v:shape>
          <o:OLEObject Type="Embed" ProgID="Visio.Drawing.11" ShapeID="_x0000_i1033" DrawAspect="Content" ObjectID="_1405705628" r:id="rId27"/>
        </w:object>
      </w:r>
    </w:p>
    <w:p w:rsidR="00420CD9" w:rsidRDefault="00420CD9" w:rsidP="00420CD9">
      <w:pPr>
        <w:pStyle w:val="Heading03"/>
        <w:numPr>
          <w:ilvl w:val="3"/>
          <w:numId w:val="8"/>
        </w:numPr>
      </w:pPr>
      <w:r>
        <w:lastRenderedPageBreak/>
        <w:t>View Packet 5</w:t>
      </w:r>
    </w:p>
    <w:p w:rsidR="00420CD9" w:rsidRPr="00420CD9" w:rsidRDefault="00420CD9" w:rsidP="00420CD9">
      <w:r>
        <w:object w:dxaOrig="15231" w:dyaOrig="18292">
          <v:shape id="_x0000_i1034" type="#_x0000_t75" style="width:467.25pt;height:562.5pt" o:ole="">
            <v:imagedata r:id="rId28" o:title=""/>
          </v:shape>
          <o:OLEObject Type="Embed" ProgID="Visio.Drawing.11" ShapeID="_x0000_i1034" DrawAspect="Content" ObjectID="_1405705629" r:id="rId29"/>
        </w:object>
      </w:r>
    </w:p>
    <w:p w:rsidR="00420CD9" w:rsidRDefault="00420CD9" w:rsidP="00420CD9">
      <w:pPr>
        <w:pStyle w:val="Heading03"/>
        <w:numPr>
          <w:ilvl w:val="3"/>
          <w:numId w:val="8"/>
        </w:numPr>
      </w:pPr>
      <w:r>
        <w:lastRenderedPageBreak/>
        <w:t>View Packet 6</w:t>
      </w:r>
    </w:p>
    <w:p w:rsidR="00420CD9" w:rsidRPr="00420CD9" w:rsidRDefault="00B53D02" w:rsidP="00420CD9">
      <w:r>
        <w:object w:dxaOrig="13942" w:dyaOrig="18534">
          <v:shape id="_x0000_i1035" type="#_x0000_t75" style="width:468pt;height:621.75pt" o:ole="">
            <v:imagedata r:id="rId30" o:title=""/>
          </v:shape>
          <o:OLEObject Type="Embed" ProgID="Visio.Drawing.11" ShapeID="_x0000_i1035" DrawAspect="Content" ObjectID="_1405705630" r:id="rId31"/>
        </w:object>
      </w:r>
    </w:p>
    <w:p w:rsidR="00356EFA" w:rsidRPr="00420CD9" w:rsidRDefault="00356EFA" w:rsidP="00420CD9">
      <w:pPr>
        <w:pStyle w:val="Heading03"/>
        <w:numPr>
          <w:ilvl w:val="3"/>
          <w:numId w:val="8"/>
        </w:numPr>
      </w:pPr>
    </w:p>
    <w:p w:rsidR="00356EFA" w:rsidRPr="00356EFA" w:rsidRDefault="00B53D02" w:rsidP="00356EFA">
      <w:pPr>
        <w:spacing w:after="0"/>
        <w:contextualSpacing/>
        <w:jc w:val="center"/>
        <w:rPr>
          <w:rFonts w:eastAsiaTheme="minorEastAsia"/>
          <w:sz w:val="22"/>
        </w:rPr>
      </w:pPr>
      <w:r>
        <w:object w:dxaOrig="15196" w:dyaOrig="18264">
          <v:shape id="_x0000_i1036" type="#_x0000_t75" style="width:467.25pt;height:561.75pt" o:ole="">
            <v:imagedata r:id="rId32" o:title=""/>
          </v:shape>
          <o:OLEObject Type="Embed" ProgID="Visio.Drawing.11" ShapeID="_x0000_i1036" DrawAspect="Content" ObjectID="_1405705631" r:id="rId33"/>
        </w:object>
      </w:r>
    </w:p>
    <w:p w:rsidR="00356EFA" w:rsidRPr="00356EFA" w:rsidRDefault="00356EFA" w:rsidP="00C84045">
      <w:pPr>
        <w:pStyle w:val="Heading03"/>
      </w:pPr>
      <w:bookmarkStart w:id="121" w:name="_Toc330216218"/>
      <w:r w:rsidRPr="00356EFA">
        <w:lastRenderedPageBreak/>
        <w:t>Element catalog:</w:t>
      </w:r>
      <w:bookmarkEnd w:id="121"/>
    </w:p>
    <w:p w:rsidR="00356EFA" w:rsidRPr="00356EFA" w:rsidRDefault="00356EFA" w:rsidP="00C84045">
      <w:pPr>
        <w:pStyle w:val="Heading03"/>
      </w:pPr>
      <w:bookmarkStart w:id="122" w:name="_Toc330216219"/>
      <w:r w:rsidRPr="00356EFA">
        <w:t>Elements and their properties</w:t>
      </w:r>
      <w:bookmarkEnd w:id="122"/>
    </w:p>
    <w:p w:rsidR="00356EFA" w:rsidRPr="00356EFA" w:rsidRDefault="00356EFA" w:rsidP="00C84045">
      <w:pPr>
        <w:pStyle w:val="Heading2"/>
      </w:pPr>
      <w:bookmarkStart w:id="123" w:name="_Toc330216220"/>
      <w:r w:rsidRPr="00356EFA">
        <w:t>Layered Style</w:t>
      </w:r>
      <w:bookmarkEnd w:id="123"/>
    </w:p>
    <w:tbl>
      <w:tblPr>
        <w:tblStyle w:val="LightList-Accent5"/>
        <w:tblW w:w="9648" w:type="dxa"/>
        <w:tblLook w:val="00A0" w:firstRow="1" w:lastRow="0" w:firstColumn="1" w:lastColumn="0" w:noHBand="0" w:noVBand="0"/>
      </w:tblPr>
      <w:tblGrid>
        <w:gridCol w:w="1363"/>
        <w:gridCol w:w="2564"/>
        <w:gridCol w:w="5721"/>
      </w:tblGrid>
      <w:tr w:rsidR="00356EFA" w:rsidRPr="00C84045"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ascii="Arial" w:eastAsia="Times New Roman" w:hAnsi="Arial" w:cs="Arial"/>
                <w:b/>
                <w:sz w:val="24"/>
                <w:szCs w:val="24"/>
              </w:rPr>
            </w:pPr>
            <w:proofErr w:type="spellStart"/>
            <w:r w:rsidRPr="00C84045">
              <w:rPr>
                <w:rFonts w:ascii="Arial" w:eastAsia="Times New Roman" w:hAnsi="Arial" w:cs="Arial"/>
                <w:b/>
                <w:sz w:val="24"/>
                <w:szCs w:val="24"/>
              </w:rPr>
              <w:t>StatisticsControllers</w:t>
            </w:r>
            <w:proofErr w:type="spellEnd"/>
          </w:p>
        </w:tc>
        <w:tc>
          <w:tcPr>
            <w:tcW w:w="5721" w:type="dxa"/>
          </w:tcPr>
          <w:p w:rsidR="009722D5" w:rsidRPr="00C84045"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 xml:space="preserve">The </w:t>
            </w:r>
            <w:proofErr w:type="spellStart"/>
            <w:r w:rsidRPr="00C84045">
              <w:rPr>
                <w:rFonts w:ascii="Arial" w:hAnsi="Arial" w:cs="Arial"/>
                <w:color w:val="000000"/>
                <w:sz w:val="24"/>
                <w:szCs w:val="24"/>
              </w:rPr>
              <w:t>StatisticsController</w:t>
            </w:r>
            <w:proofErr w:type="spellEnd"/>
            <w:r w:rsidRPr="00C84045">
              <w:rPr>
                <w:rFonts w:ascii="Arial" w:hAnsi="Arial" w:cs="Arial"/>
                <w:color w:val="000000"/>
                <w:sz w:val="24"/>
                <w:szCs w:val="24"/>
              </w:rPr>
              <w:t xml:space="preserve"> class contains action methods that render view pages (</w:t>
            </w:r>
            <w:proofErr w:type="spellStart"/>
            <w:r>
              <w:rPr>
                <w:rFonts w:ascii="Arial" w:hAnsi="Arial" w:cs="Arial"/>
                <w:color w:val="000000"/>
                <w:sz w:val="24"/>
                <w:szCs w:val="24"/>
              </w:rPr>
              <w:t>View</w:t>
            </w:r>
            <w:r w:rsidRPr="00C84045">
              <w:rPr>
                <w:rFonts w:ascii="Arial" w:hAnsi="Arial" w:cs="Arial"/>
                <w:color w:val="000000"/>
                <w:sz w:val="24"/>
                <w:szCs w:val="24"/>
              </w:rPr>
              <w:t>Statistics</w:t>
            </w:r>
            <w:proofErr w:type="spellEnd"/>
            <w:r w:rsidRPr="00C84045">
              <w:rPr>
                <w:rFonts w:ascii="Arial" w:hAnsi="Arial" w:cs="Arial"/>
                <w:color w:val="000000"/>
                <w:sz w:val="24"/>
                <w:szCs w:val="24"/>
              </w:rPr>
              <w:t>)</w:t>
            </w:r>
          </w:p>
        </w:tc>
      </w:tr>
      <w:tr w:rsidR="009722D5" w:rsidRPr="00C84045"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eastAsia="Times New Roman"/>
                <w:b/>
                <w:szCs w:val="24"/>
              </w:rPr>
            </w:pPr>
            <w:proofErr w:type="spellStart"/>
            <w:r>
              <w:rPr>
                <w:rFonts w:ascii="Arial" w:eastAsia="Times New Roman" w:hAnsi="Arial" w:cs="Arial"/>
                <w:b/>
                <w:sz w:val="24"/>
                <w:szCs w:val="24"/>
              </w:rPr>
              <w:t>Account</w:t>
            </w:r>
            <w:r w:rsidRPr="00C84045">
              <w:rPr>
                <w:rFonts w:ascii="Arial" w:eastAsia="Times New Roman" w:hAnsi="Arial" w:cs="Arial"/>
                <w:b/>
                <w:sz w:val="24"/>
                <w:szCs w:val="24"/>
              </w:rPr>
              <w:t>Controllers</w:t>
            </w:r>
            <w:proofErr w:type="spellEnd"/>
          </w:p>
        </w:tc>
        <w:tc>
          <w:tcPr>
            <w:tcW w:w="5721" w:type="dxa"/>
          </w:tcPr>
          <w:p w:rsidR="009722D5" w:rsidRPr="00C84045"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color w:val="000000"/>
                <w:szCs w:val="24"/>
              </w:rPr>
            </w:pPr>
            <w:r w:rsidRPr="00C84045">
              <w:rPr>
                <w:rFonts w:ascii="Arial" w:hAnsi="Arial" w:cs="Arial"/>
                <w:color w:val="000000"/>
                <w:sz w:val="24"/>
                <w:szCs w:val="24"/>
              </w:rPr>
              <w:t xml:space="preserve">The </w:t>
            </w:r>
            <w:proofErr w:type="spellStart"/>
            <w:r>
              <w:rPr>
                <w:rFonts w:ascii="Arial" w:hAnsi="Arial" w:cs="Arial"/>
                <w:color w:val="000000"/>
                <w:sz w:val="24"/>
                <w:szCs w:val="24"/>
              </w:rPr>
              <w:t>Account</w:t>
            </w:r>
            <w:r w:rsidRPr="00C84045">
              <w:rPr>
                <w:rFonts w:ascii="Arial" w:hAnsi="Arial" w:cs="Arial"/>
                <w:color w:val="000000"/>
                <w:sz w:val="24"/>
                <w:szCs w:val="24"/>
              </w:rPr>
              <w:t>Controller</w:t>
            </w:r>
            <w:proofErr w:type="spellEnd"/>
            <w:r w:rsidRPr="00C84045">
              <w:rPr>
                <w:rFonts w:ascii="Arial" w:hAnsi="Arial" w:cs="Arial"/>
                <w:color w:val="000000"/>
                <w:sz w:val="24"/>
                <w:szCs w:val="24"/>
              </w:rPr>
              <w:t xml:space="preserve"> class contains action methods that render view pages (</w:t>
            </w:r>
            <w:proofErr w:type="spellStart"/>
            <w:r>
              <w:rPr>
                <w:rFonts w:ascii="Arial" w:hAnsi="Arial" w:cs="Arial"/>
                <w:color w:val="000000"/>
                <w:sz w:val="24"/>
                <w:szCs w:val="24"/>
              </w:rPr>
              <w:t>LogonWeb</w:t>
            </w:r>
            <w:proofErr w:type="spellEnd"/>
            <w:r w:rsidRPr="00C84045">
              <w:rPr>
                <w:rFonts w:ascii="Arial" w:hAnsi="Arial" w:cs="Arial"/>
                <w:color w:val="000000"/>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bCs/>
                <w:sz w:val="24"/>
                <w:szCs w:val="24"/>
              </w:rPr>
            </w:pPr>
            <w:proofErr w:type="spellStart"/>
            <w:r>
              <w:rPr>
                <w:rFonts w:ascii="Arial" w:eastAsia="Times New Roman" w:hAnsi="Arial" w:cs="Arial"/>
                <w:b/>
                <w:sz w:val="24"/>
                <w:szCs w:val="24"/>
              </w:rPr>
              <w:t>View</w:t>
            </w:r>
            <w:r w:rsidRPr="00C84045">
              <w:rPr>
                <w:rFonts w:ascii="Arial" w:eastAsia="Times New Roman" w:hAnsi="Arial" w:cs="Arial"/>
                <w:b/>
                <w:sz w:val="24"/>
                <w:szCs w:val="24"/>
              </w:rPr>
              <w:t>Statistics</w:t>
            </w:r>
            <w:proofErr w:type="spellEnd"/>
          </w:p>
        </w:tc>
        <w:tc>
          <w:tcPr>
            <w:tcW w:w="5721" w:type="dxa"/>
          </w:tcPr>
          <w:p w:rsidR="009722D5" w:rsidRPr="00C84045"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9722D5" w:rsidRPr="00C84045"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Default="009722D5" w:rsidP="00356EFA">
            <w:pPr>
              <w:autoSpaceDE w:val="0"/>
              <w:autoSpaceDN w:val="0"/>
              <w:adjustRightInd w:val="0"/>
              <w:rPr>
                <w:rFonts w:eastAsia="Times New Roman"/>
                <w:b/>
                <w:szCs w:val="24"/>
              </w:rPr>
            </w:pPr>
            <w:proofErr w:type="spellStart"/>
            <w:r w:rsidRPr="009722D5">
              <w:rPr>
                <w:rFonts w:ascii="Arial" w:eastAsia="Times New Roman" w:hAnsi="Arial" w:cs="Arial"/>
                <w:b/>
                <w:sz w:val="24"/>
                <w:szCs w:val="24"/>
              </w:rPr>
              <w:t>LogonWeb</w:t>
            </w:r>
            <w:proofErr w:type="spellEnd"/>
          </w:p>
        </w:tc>
        <w:tc>
          <w:tcPr>
            <w:tcW w:w="5721" w:type="dxa"/>
          </w:tcPr>
          <w:p w:rsidR="009722D5" w:rsidRPr="00C84045"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Department</w:t>
            </w:r>
            <w:r w:rsidRPr="00C84045">
              <w:rPr>
                <w:rFonts w:ascii="Arial" w:eastAsia="Times New Roman" w:hAnsi="Arial" w:cs="Arial"/>
                <w:b/>
                <w:sz w:val="24"/>
                <w:szCs w:val="24"/>
              </w:rPr>
              <w:t>Models</w:t>
            </w:r>
            <w:proofErr w:type="spellEnd"/>
          </w:p>
        </w:tc>
        <w:tc>
          <w:tcPr>
            <w:tcW w:w="5721" w:type="dxa"/>
          </w:tcPr>
          <w:p w:rsidR="009722D5" w:rsidRPr="00C84045"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View</w:t>
            </w:r>
            <w:r w:rsidRPr="00C84045">
              <w:rPr>
                <w:rFonts w:ascii="Arial" w:eastAsia="Times New Roman" w:hAnsi="Arial" w:cs="Arial"/>
                <w:sz w:val="24"/>
                <w:szCs w:val="24"/>
              </w:rPr>
              <w:t>Statistics</w:t>
            </w:r>
            <w:proofErr w:type="spellEnd"/>
            <w:r w:rsidRPr="00C84045">
              <w:rPr>
                <w:rFonts w:ascii="Arial" w:eastAsia="Times New Roman" w:hAnsi="Arial" w:cs="Arial"/>
                <w:sz w:val="24"/>
                <w:szCs w:val="24"/>
              </w:rPr>
              <w:t>)</w:t>
            </w:r>
          </w:p>
        </w:tc>
      </w:tr>
      <w:tr w:rsidR="009722D5" w:rsidRPr="00C84045"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proofErr w:type="spellStart"/>
            <w:r>
              <w:rPr>
                <w:rFonts w:ascii="Arial" w:eastAsia="Times New Roman" w:hAnsi="Arial" w:cs="Arial"/>
                <w:b/>
                <w:sz w:val="24"/>
                <w:szCs w:val="24"/>
              </w:rPr>
              <w:t>Student</w:t>
            </w:r>
            <w:r w:rsidRPr="00C84045">
              <w:rPr>
                <w:rFonts w:ascii="Arial" w:eastAsia="Times New Roman" w:hAnsi="Arial" w:cs="Arial"/>
                <w:b/>
                <w:sz w:val="24"/>
                <w:szCs w:val="24"/>
              </w:rPr>
              <w:t>Models</w:t>
            </w:r>
            <w:proofErr w:type="spellEnd"/>
          </w:p>
        </w:tc>
        <w:tc>
          <w:tcPr>
            <w:tcW w:w="5721" w:type="dxa"/>
          </w:tcPr>
          <w:p w:rsidR="009722D5" w:rsidRPr="00C84045"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View</w:t>
            </w:r>
            <w:r w:rsidRPr="00C84045">
              <w:rPr>
                <w:rFonts w:ascii="Arial" w:eastAsia="Times New Roman" w:hAnsi="Arial" w:cs="Arial"/>
                <w:sz w:val="24"/>
                <w:szCs w:val="24"/>
              </w:rPr>
              <w:t>Statistics</w:t>
            </w:r>
            <w:proofErr w:type="spellEnd"/>
            <w:r w:rsidRPr="00C84045">
              <w:rPr>
                <w:rFonts w:ascii="Arial" w:eastAsia="Times New Roman" w:hAnsi="Arial" w:cs="Arial"/>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proofErr w:type="spellStart"/>
            <w:r>
              <w:rPr>
                <w:rFonts w:ascii="Arial" w:eastAsia="Times New Roman" w:hAnsi="Arial" w:cs="Arial"/>
                <w:b/>
                <w:sz w:val="24"/>
                <w:szCs w:val="24"/>
              </w:rPr>
              <w:t>User</w:t>
            </w:r>
            <w:r w:rsidRPr="00C84045">
              <w:rPr>
                <w:rFonts w:ascii="Arial" w:eastAsia="Times New Roman" w:hAnsi="Arial" w:cs="Arial"/>
                <w:b/>
                <w:sz w:val="24"/>
                <w:szCs w:val="24"/>
              </w:rPr>
              <w:t>Models</w:t>
            </w:r>
            <w:proofErr w:type="spellEnd"/>
          </w:p>
        </w:tc>
        <w:tc>
          <w:tcPr>
            <w:tcW w:w="5721" w:type="dxa"/>
          </w:tcPr>
          <w:p w:rsidR="009722D5" w:rsidRPr="00C84045"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User</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LogonWeb</w:t>
            </w:r>
            <w:proofErr w:type="spellEnd"/>
            <w:r w:rsidRPr="00C84045">
              <w:rPr>
                <w:rFonts w:ascii="Arial" w:eastAsia="Times New Roman" w:hAnsi="Arial" w:cs="Arial"/>
                <w:sz w:val="24"/>
                <w:szCs w:val="24"/>
              </w:rPr>
              <w:t>)</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LogonUI</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User enter</w:t>
            </w:r>
            <w:proofErr w:type="gramEnd"/>
            <w:r w:rsidRPr="00C84045">
              <w:rPr>
                <w:rFonts w:ascii="Arial" w:hAnsi="Arial" w:cs="Arial"/>
                <w:sz w:val="24"/>
                <w:szCs w:val="24"/>
              </w:rPr>
              <w:t xml:space="preserve">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StudentMana</w:t>
            </w:r>
            <w:proofErr w:type="spellEnd"/>
          </w:p>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gementUI</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StatisticsUI</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UserManagementUI</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ChangePasswordUI</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ViewlogUI</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Help admin can view the log of operation or activity of users when they access and use system. Those </w:t>
            </w:r>
            <w:proofErr w:type="spellStart"/>
            <w:r w:rsidRPr="00C84045">
              <w:rPr>
                <w:rFonts w:ascii="Arial" w:hAnsi="Arial" w:cs="Arial"/>
                <w:sz w:val="24"/>
                <w:szCs w:val="24"/>
              </w:rPr>
              <w:t>behavious</w:t>
            </w:r>
            <w:proofErr w:type="spellEnd"/>
            <w:r w:rsidRPr="00C84045">
              <w:rPr>
                <w:rFonts w:ascii="Arial" w:hAnsi="Arial" w:cs="Arial"/>
                <w:sz w:val="24"/>
                <w:szCs w:val="24"/>
              </w:rPr>
              <w:t xml:space="preserve">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PrintingBL</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AuthorityBL</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StudentBL</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Statistics_BL</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LogonBL</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This class have</w:t>
            </w:r>
            <w:proofErr w:type="gramEnd"/>
            <w:r w:rsidRPr="00C84045">
              <w:rPr>
                <w:rFonts w:ascii="Arial" w:hAnsi="Arial" w:cs="Arial"/>
                <w:sz w:val="24"/>
                <w:szCs w:val="24"/>
              </w:rPr>
              <w:t xml:space="preserve"> functions that call functions from class </w:t>
            </w:r>
            <w:proofErr w:type="spellStart"/>
            <w:r w:rsidRPr="00C84045">
              <w:rPr>
                <w:rFonts w:ascii="Arial" w:hAnsi="Arial" w:cs="Arial"/>
                <w:sz w:val="24"/>
                <w:szCs w:val="24"/>
              </w:rPr>
              <w:t>User_EF</w:t>
            </w:r>
            <w:proofErr w:type="spellEnd"/>
            <w:r w:rsidRPr="00C84045">
              <w:rPr>
                <w:rFonts w:ascii="Arial" w:hAnsi="Arial" w:cs="Arial"/>
                <w:sz w:val="24"/>
                <w:szCs w:val="24"/>
              </w:rPr>
              <w:t xml:space="preserve">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ViewlogBL</w:t>
            </w:r>
            <w:proofErr w:type="spellEnd"/>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CommonBL</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Supports all class on Business Logic Layer by using 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Student</w:t>
            </w:r>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p>
        </w:tc>
        <w:tc>
          <w:tcPr>
            <w:tcW w:w="6210" w:type="dxa"/>
          </w:tcPr>
          <w:p w:rsidR="00356EFA" w:rsidRPr="00C84045"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DbContext</w:t>
            </w:r>
            <w:proofErr w:type="spellEnd"/>
          </w:p>
        </w:tc>
        <w:tc>
          <w:tcPr>
            <w:tcW w:w="6210" w:type="dxa"/>
          </w:tcPr>
          <w:p w:rsidR="00356EFA" w:rsidRPr="00C84045"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24" w:name="_Toc330216221"/>
      <w:r w:rsidRPr="00356EFA">
        <w:t>Relations and their properties</w:t>
      </w:r>
      <w:bookmarkEnd w:id="124"/>
    </w:p>
    <w:tbl>
      <w:tblPr>
        <w:tblStyle w:val="LightList-Accent5"/>
        <w:tblW w:w="9648" w:type="dxa"/>
        <w:tblLook w:val="00A0" w:firstRow="1" w:lastRow="0" w:firstColumn="1" w:lastColumn="0" w:noHBand="0" w:noVBand="0"/>
      </w:tblPr>
      <w:tblGrid>
        <w:gridCol w:w="2790"/>
        <w:gridCol w:w="6858"/>
      </w:tblGrid>
      <w:tr w:rsidR="00356EFA" w:rsidRPr="00356EFA"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356EFA" w:rsidRDefault="00356EFA" w:rsidP="00356EFA">
            <w:pPr>
              <w:autoSpaceDE w:val="0"/>
              <w:autoSpaceDN w:val="0"/>
              <w:adjustRightInd w:val="0"/>
              <w:contextualSpacing/>
              <w:rPr>
                <w:rFonts w:eastAsia="Times New Roman"/>
                <w:b w:val="0"/>
                <w:bCs w:val="0"/>
                <w:color w:val="FFFFFF"/>
              </w:rPr>
            </w:pPr>
            <w:r w:rsidRPr="00356EFA">
              <w:rPr>
                <w:rFonts w:eastAsia="Times New Roman"/>
                <w:color w:val="FFFFFF"/>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356EFA" w:rsidRDefault="00356EFA" w:rsidP="00356EFA">
            <w:pPr>
              <w:autoSpaceDE w:val="0"/>
              <w:autoSpaceDN w:val="0"/>
              <w:adjustRightInd w:val="0"/>
              <w:contextualSpacing/>
              <w:rPr>
                <w:rFonts w:eastAsia="Times New Roman"/>
                <w:b w:val="0"/>
                <w:bCs w:val="0"/>
                <w:color w:val="000000"/>
              </w:rPr>
            </w:pPr>
            <w:r w:rsidRPr="00356EFA">
              <w:rPr>
                <w:rFonts w:eastAsia="Times New Roman"/>
                <w:color w:val="FFFFFF"/>
              </w:rPr>
              <w:t>Properties</w:t>
            </w:r>
          </w:p>
        </w:tc>
      </w:tr>
      <w:tr w:rsidR="00356EFA" w:rsidRPr="00356EFA"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D4759" w:rsidRDefault="00356EFA" w:rsidP="00356EFA">
            <w:pPr>
              <w:autoSpaceDE w:val="0"/>
              <w:autoSpaceDN w:val="0"/>
              <w:adjustRightInd w:val="0"/>
              <w:contextualSpacing/>
              <w:rPr>
                <w:rFonts w:ascii="Arial" w:eastAsia="Times New Roman" w:hAnsi="Arial" w:cs="Arial"/>
                <w:b w:val="0"/>
                <w:bCs w:val="0"/>
                <w:color w:val="FFFFFF"/>
                <w:sz w:val="24"/>
                <w:szCs w:val="24"/>
              </w:rPr>
            </w:pPr>
            <w:r w:rsidRPr="008D4759">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8D4759" w:rsidRDefault="00356EFA" w:rsidP="00356EFA">
            <w:pPr>
              <w:autoSpaceDE w:val="0"/>
              <w:autoSpaceDN w:val="0"/>
              <w:adjustRightInd w:val="0"/>
              <w:rPr>
                <w:rFonts w:ascii="Arial" w:eastAsia="Times New Roman" w:hAnsi="Arial" w:cs="Arial"/>
                <w:color w:val="000000"/>
                <w:sz w:val="24"/>
                <w:szCs w:val="24"/>
              </w:rPr>
            </w:pPr>
            <w:r w:rsidRPr="008D4759">
              <w:rPr>
                <w:rFonts w:ascii="Arial" w:eastAsia="Times New Roman" w:hAnsi="Arial" w:cs="Arial"/>
                <w:color w:val="000000"/>
                <w:sz w:val="24"/>
                <w:szCs w:val="24"/>
              </w:rPr>
              <w:t>The layers are related to each other by the strictly ordered relation allowed to use.</w:t>
            </w:r>
          </w:p>
        </w:tc>
      </w:tr>
      <w:tr w:rsidR="00356EFA" w:rsidRPr="00356EFA"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8D4759" w:rsidRDefault="00356EFA" w:rsidP="00356EFA">
            <w:pPr>
              <w:autoSpaceDE w:val="0"/>
              <w:autoSpaceDN w:val="0"/>
              <w:adjustRightInd w:val="0"/>
              <w:contextualSpacing/>
              <w:rPr>
                <w:rFonts w:ascii="Arial" w:eastAsia="Times New Roman" w:hAnsi="Arial" w:cs="Arial"/>
                <w:b w:val="0"/>
                <w:bCs w:val="0"/>
                <w:color w:val="FFFFFF"/>
                <w:sz w:val="24"/>
                <w:szCs w:val="24"/>
              </w:rPr>
            </w:pPr>
            <w:r w:rsidRPr="008D4759">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8D4759" w:rsidRDefault="00356EFA" w:rsidP="00356EFA">
            <w:pPr>
              <w:autoSpaceDE w:val="0"/>
              <w:autoSpaceDN w:val="0"/>
              <w:adjustRightInd w:val="0"/>
              <w:rPr>
                <w:rFonts w:ascii="Arial" w:eastAsia="Times New Roman" w:hAnsi="Arial" w:cs="Arial"/>
                <w:color w:val="000000"/>
                <w:sz w:val="24"/>
                <w:szCs w:val="24"/>
              </w:rPr>
            </w:pPr>
            <w:r w:rsidRPr="008D4759">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25" w:name="_Toc330216222"/>
      <w:r w:rsidRPr="00356EFA">
        <w:t>Architecture background:</w:t>
      </w:r>
      <w:bookmarkEnd w:id="125"/>
    </w:p>
    <w:p w:rsidR="00356EFA" w:rsidRPr="00356EFA" w:rsidRDefault="00356EFA" w:rsidP="00C84045">
      <w:pPr>
        <w:pStyle w:val="Heading1"/>
      </w:pPr>
      <w:bookmarkStart w:id="126" w:name="_Toc330216227"/>
      <w:r w:rsidRPr="00356EFA">
        <w:lastRenderedPageBreak/>
        <w:t>Data Model</w:t>
      </w:r>
      <w:bookmarkEnd w:id="126"/>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7" type="#_x0000_t75" style="width:591.75pt;height:350.25pt" o:ole="">
            <v:imagedata r:id="rId34" o:title=""/>
          </v:shape>
          <o:OLEObject Type="Embed" ProgID="Visio.Drawing.11" ShapeID="_x0000_i1037" DrawAspect="Content" ObjectID="_1405705632" r:id="rId35"/>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Customer_ID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User_ID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TotalCost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PlusPoint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MinusPoint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Product_Name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BasicCost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Customer_ID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Customer_Address</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Customer_Phone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SumPoint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RetailStore_Name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DateStart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DateEnd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Category_Name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Computer_MAC</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User_ID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User_Address</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User_Phone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27" w:name="_Toc330216228"/>
      <w:r w:rsidRPr="00356EFA">
        <w:lastRenderedPageBreak/>
        <w:t>Dynamic Perspective</w:t>
      </w:r>
      <w:bookmarkEnd w:id="127"/>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781CFB" w:rsidRDefault="00781CFB" w:rsidP="001F5839">
      <w:pPr>
        <w:pStyle w:val="Heading2"/>
      </w:pPr>
      <w:bookmarkStart w:id="128" w:name="_Toc330216229"/>
      <w:r w:rsidRPr="00356EFA">
        <w:t>Primary presentation</w:t>
      </w:r>
    </w:p>
    <w:bookmarkEnd w:id="128"/>
    <w:p w:rsidR="00DF1087" w:rsidRDefault="00BB4073" w:rsidP="00DF1087">
      <w:pPr>
        <w:pStyle w:val="Heading03"/>
      </w:pPr>
      <w:r>
        <w:t>High</w:t>
      </w:r>
      <w:r w:rsidR="00DF1087">
        <w:t xml:space="preserve"> Level C&amp;C View</w:t>
      </w:r>
    </w:p>
    <w:p w:rsidR="00E74081" w:rsidRPr="00E74081" w:rsidRDefault="00E74081" w:rsidP="00E74081">
      <w:r>
        <w:object w:dxaOrig="28524" w:dyaOrig="20426">
          <v:shape id="_x0000_i1038" type="#_x0000_t75" style="width:468pt;height:335.25pt" o:ole="">
            <v:imagedata r:id="rId36" o:title=""/>
          </v:shape>
          <o:OLEObject Type="Embed" ProgID="Visio.Drawing.11" ShapeID="_x0000_i1038" DrawAspect="Content" ObjectID="_1405705633" r:id="rId37"/>
        </w:object>
      </w:r>
    </w:p>
    <w:p w:rsidR="00DF1087" w:rsidRDefault="00DF1087" w:rsidP="00DF1087">
      <w:pPr>
        <w:pStyle w:val="Heading03"/>
      </w:pPr>
      <w:r>
        <w:lastRenderedPageBreak/>
        <w:t>Detail Level C&amp;C View</w:t>
      </w:r>
    </w:p>
    <w:p w:rsidR="00DF1087" w:rsidRDefault="00DF1087" w:rsidP="00DF1087">
      <w:pPr>
        <w:pStyle w:val="Heading03"/>
        <w:numPr>
          <w:ilvl w:val="3"/>
          <w:numId w:val="8"/>
        </w:numPr>
      </w:pPr>
      <w:r>
        <w:t>C&amp;C View Packet 1</w:t>
      </w:r>
    </w:p>
    <w:p w:rsidR="00DF1087" w:rsidRPr="00DF1087" w:rsidRDefault="00DF1087" w:rsidP="00DF1087">
      <w:r>
        <w:object w:dxaOrig="21252" w:dyaOrig="13974">
          <v:shape id="_x0000_i1039" type="#_x0000_t75" style="width:467.25pt;height:307.5pt" o:ole="">
            <v:imagedata r:id="rId38" o:title=""/>
          </v:shape>
          <o:OLEObject Type="Embed" ProgID="Visio.Drawing.11" ShapeID="_x0000_i1039" DrawAspect="Content" ObjectID="_1405705634" r:id="rId39"/>
        </w:object>
      </w:r>
    </w:p>
    <w:p w:rsidR="00DF1087" w:rsidRDefault="00DF1087" w:rsidP="00DF1087">
      <w:pPr>
        <w:pStyle w:val="Heading03"/>
        <w:numPr>
          <w:ilvl w:val="3"/>
          <w:numId w:val="8"/>
        </w:numPr>
      </w:pPr>
      <w:r>
        <w:lastRenderedPageBreak/>
        <w:t>C&amp;C View Packet 2</w:t>
      </w:r>
    </w:p>
    <w:p w:rsidR="00DF1087" w:rsidRPr="00DF1087" w:rsidRDefault="00DF1087" w:rsidP="00DF1087">
      <w:r>
        <w:object w:dxaOrig="21252" w:dyaOrig="13974">
          <v:shape id="_x0000_i1040" type="#_x0000_t75" style="width:467.25pt;height:307.5pt" o:ole="">
            <v:imagedata r:id="rId40" o:title=""/>
          </v:shape>
          <o:OLEObject Type="Embed" ProgID="Visio.Drawing.11" ShapeID="_x0000_i1040" DrawAspect="Content" ObjectID="_1405705635" r:id="rId41"/>
        </w:object>
      </w:r>
    </w:p>
    <w:p w:rsidR="00DF1087" w:rsidRDefault="00DF1087" w:rsidP="00DF1087">
      <w:pPr>
        <w:pStyle w:val="Heading03"/>
        <w:numPr>
          <w:ilvl w:val="3"/>
          <w:numId w:val="8"/>
        </w:numPr>
      </w:pPr>
      <w:r>
        <w:lastRenderedPageBreak/>
        <w:t>C&amp;C View Packet 3</w:t>
      </w:r>
    </w:p>
    <w:p w:rsidR="00DF1087" w:rsidRPr="00DF1087" w:rsidRDefault="00DF1087" w:rsidP="00DF1087">
      <w:r>
        <w:object w:dxaOrig="21252" w:dyaOrig="13974">
          <v:shape id="_x0000_i1041" type="#_x0000_t75" style="width:467.25pt;height:307.5pt" o:ole="">
            <v:imagedata r:id="rId42" o:title=""/>
          </v:shape>
          <o:OLEObject Type="Embed" ProgID="Visio.Drawing.11" ShapeID="_x0000_i1041" DrawAspect="Content" ObjectID="_1405705636" r:id="rId43"/>
        </w:object>
      </w:r>
    </w:p>
    <w:p w:rsidR="00DF1087" w:rsidRDefault="00DF1087" w:rsidP="00DF1087">
      <w:pPr>
        <w:pStyle w:val="Heading03"/>
        <w:numPr>
          <w:ilvl w:val="3"/>
          <w:numId w:val="8"/>
        </w:numPr>
      </w:pPr>
      <w:r>
        <w:lastRenderedPageBreak/>
        <w:t>C&amp;C View Packet 4</w:t>
      </w:r>
    </w:p>
    <w:p w:rsidR="00DF1087" w:rsidRPr="00DF1087" w:rsidRDefault="00DF1087" w:rsidP="00DF1087">
      <w:r>
        <w:object w:dxaOrig="21252" w:dyaOrig="13974">
          <v:shape id="_x0000_i1042" type="#_x0000_t75" style="width:467.25pt;height:307.5pt" o:ole="">
            <v:imagedata r:id="rId44" o:title=""/>
          </v:shape>
          <o:OLEObject Type="Embed" ProgID="Visio.Drawing.11" ShapeID="_x0000_i1042" DrawAspect="Content" ObjectID="_1405705637" r:id="rId45"/>
        </w:object>
      </w:r>
    </w:p>
    <w:p w:rsidR="00DF1087" w:rsidRDefault="00DF1087" w:rsidP="00DF1087">
      <w:pPr>
        <w:pStyle w:val="Heading03"/>
        <w:numPr>
          <w:ilvl w:val="3"/>
          <w:numId w:val="8"/>
        </w:numPr>
      </w:pPr>
      <w:r>
        <w:lastRenderedPageBreak/>
        <w:t>C&amp;C View Packet 5</w:t>
      </w:r>
    </w:p>
    <w:p w:rsidR="00DF1087" w:rsidRPr="00DF1087" w:rsidRDefault="00DF1087" w:rsidP="00DF1087">
      <w:r>
        <w:object w:dxaOrig="21252" w:dyaOrig="13974">
          <v:shape id="_x0000_i1043" type="#_x0000_t75" style="width:467.25pt;height:307.5pt" o:ole="">
            <v:imagedata r:id="rId46" o:title=""/>
          </v:shape>
          <o:OLEObject Type="Embed" ProgID="Visio.Drawing.11" ShapeID="_x0000_i1043" DrawAspect="Content" ObjectID="_1405705638" r:id="rId47"/>
        </w:object>
      </w:r>
    </w:p>
    <w:p w:rsidR="00DF1087" w:rsidRDefault="00DF1087" w:rsidP="00DF1087">
      <w:pPr>
        <w:pStyle w:val="Heading03"/>
        <w:numPr>
          <w:ilvl w:val="3"/>
          <w:numId w:val="8"/>
        </w:numPr>
      </w:pPr>
      <w:r>
        <w:t>C&amp;C View Packet 6</w:t>
      </w:r>
    </w:p>
    <w:p w:rsidR="00DF1087" w:rsidRPr="00DF1087" w:rsidRDefault="00DF1087" w:rsidP="00DF1087">
      <w:r>
        <w:object w:dxaOrig="29334" w:dyaOrig="14064">
          <v:shape id="_x0000_i1044" type="#_x0000_t75" style="width:468pt;height:224.25pt" o:ole="">
            <v:imagedata r:id="rId48" o:title=""/>
          </v:shape>
          <o:OLEObject Type="Embed" ProgID="Visio.Drawing.11" ShapeID="_x0000_i1044" DrawAspect="Content" ObjectID="_1405705639" r:id="rId49"/>
        </w:object>
      </w:r>
    </w:p>
    <w:p w:rsidR="00DF1087" w:rsidRDefault="00DF1087" w:rsidP="00DF1087">
      <w:pPr>
        <w:pStyle w:val="Heading03"/>
        <w:numPr>
          <w:ilvl w:val="3"/>
          <w:numId w:val="8"/>
        </w:numPr>
      </w:pPr>
      <w:r>
        <w:lastRenderedPageBreak/>
        <w:t>C&amp;C View Packet 7</w:t>
      </w:r>
    </w:p>
    <w:p w:rsidR="00DF1087" w:rsidRPr="00DF1087" w:rsidRDefault="00DF1087" w:rsidP="00DF1087">
      <w:r>
        <w:object w:dxaOrig="29334" w:dyaOrig="14064">
          <v:shape id="_x0000_i1045" type="#_x0000_t75" style="width:468pt;height:224.25pt" o:ole="">
            <v:imagedata r:id="rId50" o:title=""/>
          </v:shape>
          <o:OLEObject Type="Embed" ProgID="Visio.Drawing.11" ShapeID="_x0000_i1045" DrawAspect="Content" ObjectID="_1405705640" r:id="rId51"/>
        </w:object>
      </w:r>
    </w:p>
    <w:p w:rsidR="00356EFA" w:rsidRPr="00356EFA" w:rsidRDefault="00356EFA" w:rsidP="00356EFA">
      <w:pPr>
        <w:autoSpaceDE w:val="0"/>
        <w:autoSpaceDN w:val="0"/>
        <w:adjustRightInd w:val="0"/>
        <w:ind w:left="360"/>
        <w:rPr>
          <w:rFonts w:eastAsiaTheme="minorEastAsia"/>
          <w:sz w:val="22"/>
        </w:rPr>
      </w:pPr>
    </w:p>
    <w:p w:rsidR="00356EFA" w:rsidRPr="00356EFA" w:rsidRDefault="00356EFA" w:rsidP="001F5839">
      <w:pPr>
        <w:pStyle w:val="Heading2"/>
      </w:pPr>
      <w:bookmarkStart w:id="129" w:name="_Toc330216230"/>
      <w:r w:rsidRPr="00356EFA">
        <w:t>Element catalog:</w:t>
      </w:r>
      <w:bookmarkEnd w:id="129"/>
    </w:p>
    <w:p w:rsidR="00356EFA" w:rsidRPr="001F5839" w:rsidRDefault="00356EFA" w:rsidP="00356EFA">
      <w:pPr>
        <w:pStyle w:val="Heading03"/>
      </w:pPr>
      <w:bookmarkStart w:id="130" w:name="_Toc330216231"/>
      <w:r w:rsidRPr="00356EFA">
        <w:t>Elements and their properties</w:t>
      </w:r>
      <w:bookmarkEnd w:id="130"/>
    </w:p>
    <w:tbl>
      <w:tblPr>
        <w:tblStyle w:val="LightList-Accent5"/>
        <w:tblW w:w="0" w:type="auto"/>
        <w:tblLook w:val="00A0" w:firstRow="1" w:lastRow="0" w:firstColumn="1" w:lastColumn="0" w:noHBand="0" w:noVBand="0"/>
      </w:tblPr>
      <w:tblGrid>
        <w:gridCol w:w="1284"/>
        <w:gridCol w:w="2564"/>
        <w:gridCol w:w="5728"/>
      </w:tblGrid>
      <w:tr w:rsidR="00356EFA" w:rsidRPr="001F5839"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r w:rsidRPr="00BB4073">
              <w:rPr>
                <w:rFonts w:ascii="Arial" w:eastAsia="Times New Roman" w:hAnsi="Arial" w:cs="Arial"/>
                <w:sz w:val="24"/>
                <w:szCs w:val="24"/>
              </w:rPr>
              <w:t>Client tier</w:t>
            </w:r>
          </w:p>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5728" w:type="dxa"/>
          </w:tcPr>
          <w:p w:rsidR="00356EFA" w:rsidRPr="001F5839"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A component that sends</w:t>
            </w:r>
            <w:r w:rsidR="00356EFA" w:rsidRPr="001F5839">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795DC5" w:rsidP="00356EFA">
            <w:pPr>
              <w:autoSpaceDE w:val="0"/>
              <w:autoSpaceDN w:val="0"/>
              <w:adjustRightInd w:val="0"/>
              <w:contextualSpacing/>
              <w:rPr>
                <w:rFonts w:ascii="Arial" w:eastAsia="Times New Roman" w:hAnsi="Arial" w:cs="Arial"/>
                <w:b/>
                <w:color w:val="000000"/>
                <w:sz w:val="24"/>
                <w:szCs w:val="24"/>
              </w:rPr>
            </w:pPr>
            <w:r>
              <w:rPr>
                <w:rFonts w:ascii="Arial" w:eastAsia="Times New Roman" w:hAnsi="Arial" w:cs="Arial"/>
                <w:b/>
                <w:color w:val="000000"/>
                <w:sz w:val="24"/>
                <w:szCs w:val="24"/>
              </w:rPr>
              <w:t xml:space="preserve">Student </w:t>
            </w:r>
            <w:proofErr w:type="spellStart"/>
            <w:r>
              <w:rPr>
                <w:rFonts w:ascii="Arial" w:eastAsia="Times New Roman" w:hAnsi="Arial" w:cs="Arial"/>
                <w:b/>
                <w:color w:val="000000"/>
                <w:sz w:val="24"/>
                <w:szCs w:val="24"/>
              </w:rPr>
              <w:t>M</w:t>
            </w:r>
            <w:r w:rsidR="00356EFA" w:rsidRPr="001F5839">
              <w:rPr>
                <w:rFonts w:ascii="Arial" w:eastAsia="Times New Roman" w:hAnsi="Arial" w:cs="Arial"/>
                <w:b/>
                <w:color w:val="000000"/>
                <w:sz w:val="24"/>
                <w:szCs w:val="24"/>
              </w:rPr>
              <w:t>anagement</w:t>
            </w:r>
            <w:r w:rsidR="005C39B4">
              <w:rPr>
                <w:rFonts w:ascii="Arial" w:eastAsia="Times New Roman" w:hAnsi="Arial" w:cs="Arial"/>
                <w:b/>
                <w:color w:val="000000"/>
                <w:sz w:val="24"/>
                <w:szCs w:val="24"/>
              </w:rPr>
              <w:t>UI</w:t>
            </w:r>
            <w:proofErr w:type="spellEnd"/>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5C39B4"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BB4073" w:rsidRDefault="005C39B4" w:rsidP="00356EFA">
            <w:pPr>
              <w:autoSpaceDE w:val="0"/>
              <w:autoSpaceDN w:val="0"/>
              <w:adjustRightInd w:val="0"/>
              <w:contextualSpacing/>
              <w:rPr>
                <w:rFonts w:eastAsia="Times New Roman"/>
                <w:b w:val="0"/>
                <w:bCs w:val="0"/>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5C39B4" w:rsidRDefault="005C39B4" w:rsidP="00356EFA">
            <w:pPr>
              <w:autoSpaceDE w:val="0"/>
              <w:autoSpaceDN w:val="0"/>
              <w:adjustRightInd w:val="0"/>
              <w:contextualSpacing/>
              <w:rPr>
                <w:rFonts w:ascii="Arial" w:eastAsia="Times New Roman" w:hAnsi="Arial" w:cs="Arial"/>
                <w:b/>
                <w:color w:val="000000"/>
                <w:sz w:val="24"/>
                <w:szCs w:val="24"/>
              </w:rPr>
            </w:pPr>
            <w:r w:rsidRPr="005C39B4">
              <w:rPr>
                <w:rFonts w:ascii="Arial" w:eastAsia="Times New Roman" w:hAnsi="Arial" w:cs="Arial"/>
                <w:b/>
                <w:color w:val="000000"/>
                <w:sz w:val="24"/>
                <w:szCs w:val="24"/>
              </w:rPr>
              <w:t>User</w:t>
            </w:r>
          </w:p>
          <w:p w:rsidR="005C39B4" w:rsidRDefault="005C39B4" w:rsidP="00356EFA">
            <w:pPr>
              <w:autoSpaceDE w:val="0"/>
              <w:autoSpaceDN w:val="0"/>
              <w:adjustRightInd w:val="0"/>
              <w:contextualSpacing/>
              <w:rPr>
                <w:rFonts w:eastAsia="Times New Roman"/>
                <w:b/>
                <w:color w:val="000000"/>
                <w:szCs w:val="24"/>
              </w:rPr>
            </w:pPr>
            <w:proofErr w:type="spellStart"/>
            <w:r w:rsidRPr="005C39B4">
              <w:rPr>
                <w:rFonts w:ascii="Arial" w:eastAsia="Times New Roman" w:hAnsi="Arial" w:cs="Arial"/>
                <w:b/>
                <w:color w:val="000000"/>
                <w:sz w:val="24"/>
                <w:szCs w:val="24"/>
              </w:rPr>
              <w:t>ManagementUI</w:t>
            </w:r>
            <w:proofErr w:type="spellEnd"/>
          </w:p>
        </w:tc>
        <w:tc>
          <w:tcPr>
            <w:tcW w:w="5728" w:type="dxa"/>
          </w:tcPr>
          <w:p w:rsidR="005C39B4" w:rsidRPr="001F5839"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szCs w:val="24"/>
              </w:rPr>
            </w:pPr>
            <w:r w:rsidRPr="001F5839">
              <w:rPr>
                <w:rFonts w:ascii="Arial" w:hAnsi="Arial" w:cs="Arial"/>
                <w:sz w:val="24"/>
                <w:szCs w:val="24"/>
              </w:rPr>
              <w:t xml:space="preserve">This GUI help user manage </w:t>
            </w:r>
            <w:r>
              <w:rPr>
                <w:rFonts w:ascii="Arial" w:hAnsi="Arial" w:cs="Arial"/>
                <w:sz w:val="24"/>
                <w:szCs w:val="24"/>
              </w:rPr>
              <w:t>user</w:t>
            </w:r>
            <w:r w:rsidRPr="001F5839">
              <w:rPr>
                <w:rFonts w:ascii="Arial" w:hAnsi="Arial" w:cs="Arial"/>
                <w:sz w:val="24"/>
                <w:szCs w:val="24"/>
              </w:rPr>
              <w:t xml:space="preserve"> such as: </w:t>
            </w:r>
            <w:r>
              <w:rPr>
                <w:rFonts w:ascii="Arial" w:hAnsi="Arial" w:cs="Arial"/>
                <w:sz w:val="24"/>
                <w:szCs w:val="24"/>
              </w:rPr>
              <w:t>add new user</w:t>
            </w:r>
            <w:r w:rsidRPr="001F5839">
              <w:rPr>
                <w:rFonts w:ascii="Arial" w:hAnsi="Arial" w:cs="Arial"/>
                <w:sz w:val="24"/>
                <w:szCs w:val="24"/>
              </w:rPr>
              <w:t xml:space="preserve">, edit </w:t>
            </w:r>
            <w:r>
              <w:rPr>
                <w:rFonts w:ascii="Arial" w:hAnsi="Arial" w:cs="Arial"/>
                <w:sz w:val="24"/>
                <w:szCs w:val="24"/>
              </w:rPr>
              <w:t>user</w:t>
            </w:r>
            <w:r w:rsidRPr="001F5839">
              <w:rPr>
                <w:rFonts w:ascii="Arial" w:hAnsi="Arial" w:cs="Arial"/>
                <w:sz w:val="24"/>
                <w:szCs w:val="24"/>
              </w:rPr>
              <w:t xml:space="preserve">, view </w:t>
            </w:r>
            <w:r>
              <w:rPr>
                <w:rFonts w:ascii="Arial" w:hAnsi="Arial" w:cs="Arial"/>
                <w:sz w:val="24"/>
                <w:szCs w:val="24"/>
              </w:rPr>
              <w:t>user</w:t>
            </w:r>
            <w:r w:rsidRPr="001F5839">
              <w:rPr>
                <w:rFonts w:ascii="Arial" w:hAnsi="Arial" w:cs="Arial"/>
                <w:sz w:val="24"/>
                <w:szCs w:val="24"/>
              </w:rPr>
              <w:t xml:space="preserve"> list.</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1F5839">
              <w:rPr>
                <w:rFonts w:ascii="Arial" w:eastAsia="Times New Roman" w:hAnsi="Arial" w:cs="Arial"/>
                <w:b/>
                <w:sz w:val="24"/>
                <w:szCs w:val="24"/>
              </w:rPr>
              <w:t>StatisticsUI</w:t>
            </w:r>
            <w:proofErr w:type="spellEnd"/>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User can view student record following criteria. The student information </w:t>
            </w:r>
            <w:proofErr w:type="gramStart"/>
            <w:r w:rsidRPr="001F5839">
              <w:rPr>
                <w:rFonts w:ascii="Arial" w:hAnsi="Arial" w:cs="Arial"/>
                <w:sz w:val="24"/>
                <w:szCs w:val="24"/>
              </w:rPr>
              <w:t>are</w:t>
            </w:r>
            <w:proofErr w:type="gramEnd"/>
            <w:r w:rsidRPr="001F5839">
              <w:rPr>
                <w:rFonts w:ascii="Arial" w:hAnsi="Arial" w:cs="Arial"/>
                <w:sz w:val="24"/>
                <w:szCs w:val="24"/>
              </w:rPr>
              <w:t xml:space="preserve"> displayed on grid view.</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5C39B4" w:rsidP="00356EFA">
            <w:pPr>
              <w:autoSpaceDE w:val="0"/>
              <w:autoSpaceDN w:val="0"/>
              <w:adjustRightInd w:val="0"/>
              <w:contextualSpacing/>
              <w:rPr>
                <w:rFonts w:ascii="Arial" w:eastAsia="Times New Roman" w:hAnsi="Arial" w:cs="Arial"/>
                <w:b/>
                <w:sz w:val="24"/>
                <w:szCs w:val="24"/>
              </w:rPr>
            </w:pPr>
            <w:proofErr w:type="spellStart"/>
            <w:r>
              <w:rPr>
                <w:rFonts w:ascii="Arial" w:eastAsia="Times New Roman" w:hAnsi="Arial" w:cs="Arial"/>
                <w:b/>
                <w:sz w:val="24"/>
                <w:szCs w:val="24"/>
              </w:rPr>
              <w:t>View</w:t>
            </w:r>
            <w:r w:rsidR="00356EFA" w:rsidRPr="001F5839">
              <w:rPr>
                <w:rFonts w:ascii="Arial" w:eastAsia="Times New Roman" w:hAnsi="Arial" w:cs="Arial"/>
                <w:b/>
                <w:sz w:val="24"/>
                <w:szCs w:val="24"/>
              </w:rPr>
              <w:t>Statistics</w:t>
            </w:r>
            <w:proofErr w:type="spellEnd"/>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Viewlog</w:t>
            </w:r>
            <w:r w:rsidR="005C39B4">
              <w:rPr>
                <w:rFonts w:ascii="Arial" w:eastAsia="Times New Roman" w:hAnsi="Arial" w:cs="Arial"/>
                <w:b/>
                <w:sz w:val="24"/>
                <w:szCs w:val="24"/>
              </w:rPr>
              <w:t>UI</w:t>
            </w:r>
            <w:proofErr w:type="spellEnd"/>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Help admin can view the log of operation or activity of users when they access and use system. Those </w:t>
            </w:r>
            <w:r w:rsidR="00BB4073" w:rsidRPr="001F5839">
              <w:rPr>
                <w:rFonts w:ascii="Arial" w:hAnsi="Arial" w:cs="Arial"/>
                <w:sz w:val="24"/>
                <w:szCs w:val="24"/>
              </w:rPr>
              <w:t>behaviors</w:t>
            </w:r>
            <w:r w:rsidRPr="001F5839">
              <w:rPr>
                <w:rFonts w:ascii="Arial" w:hAnsi="Arial" w:cs="Arial"/>
                <w:sz w:val="24"/>
                <w:szCs w:val="24"/>
              </w:rPr>
              <w:t xml:space="preserve"> are recorded.</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r w:rsidRPr="00BB4073">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1F5839">
              <w:rPr>
                <w:rFonts w:ascii="Arial" w:eastAsia="Times New Roman" w:hAnsi="Arial" w:cs="Arial"/>
                <w:color w:val="000000"/>
                <w:sz w:val="24"/>
                <w:szCs w:val="24"/>
              </w:rPr>
              <w:lastRenderedPageBreak/>
              <w:t>database as a backup data.</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5728" w:type="dxa"/>
          </w:tcPr>
          <w:p w:rsidR="00356EFA" w:rsidRPr="001F5839"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BB4073" w:rsidRDefault="00356EFA" w:rsidP="00356EFA">
            <w:pPr>
              <w:autoSpaceDE w:val="0"/>
              <w:autoSpaceDN w:val="0"/>
              <w:adjustRightInd w:val="0"/>
              <w:contextualSpacing/>
              <w:rPr>
                <w:rFonts w:ascii="Arial" w:eastAsia="Times New Roman" w:hAnsi="Arial" w:cs="Arial"/>
                <w:b w:val="0"/>
                <w:bCs w:val="0"/>
                <w:sz w:val="24"/>
                <w:szCs w:val="24"/>
              </w:rPr>
            </w:pPr>
            <w:r w:rsidRPr="00BB4073">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StatisticsControllers</w:t>
            </w:r>
            <w:proofErr w:type="spellEnd"/>
          </w:p>
        </w:tc>
        <w:tc>
          <w:tcPr>
            <w:tcW w:w="5728" w:type="dxa"/>
          </w:tcPr>
          <w:p w:rsidR="00356EFA" w:rsidRPr="001F5839"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 xml:space="preserve">The </w:t>
            </w:r>
            <w:proofErr w:type="spellStart"/>
            <w:r w:rsidRPr="001F5839">
              <w:rPr>
                <w:rFonts w:ascii="Arial" w:hAnsi="Arial" w:cs="Arial"/>
                <w:color w:val="000000"/>
                <w:sz w:val="24"/>
                <w:szCs w:val="24"/>
              </w:rPr>
              <w:t>StatisticsController</w:t>
            </w:r>
            <w:proofErr w:type="spellEnd"/>
            <w:r w:rsidRPr="001F5839">
              <w:rPr>
                <w:rFonts w:ascii="Arial" w:hAnsi="Arial" w:cs="Arial"/>
                <w:color w:val="000000"/>
                <w:sz w:val="24"/>
                <w:szCs w:val="24"/>
              </w:rPr>
              <w:t xml:space="preserve"> class contains action methods that render view pages (related Statistics)</w:t>
            </w:r>
          </w:p>
        </w:tc>
      </w:tr>
      <w:tr w:rsidR="005C39B4" w:rsidRPr="001F5839"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1F5839" w:rsidRDefault="005C39B4" w:rsidP="00356EFA">
            <w:pPr>
              <w:autoSpaceDE w:val="0"/>
              <w:autoSpaceDN w:val="0"/>
              <w:adjustRightInd w:val="0"/>
              <w:contextualSpacing/>
              <w:rPr>
                <w:rFonts w:eastAsia="Times New Roman"/>
                <w:b/>
                <w:szCs w:val="24"/>
              </w:rPr>
            </w:pPr>
            <w:proofErr w:type="spellStart"/>
            <w:r w:rsidRPr="003D41D9">
              <w:rPr>
                <w:rFonts w:ascii="Arial" w:eastAsia="Times New Roman" w:hAnsi="Arial" w:cs="Arial"/>
                <w:b/>
                <w:sz w:val="24"/>
                <w:szCs w:val="24"/>
              </w:rPr>
              <w:t>LogonWeb</w:t>
            </w:r>
            <w:proofErr w:type="spellEnd"/>
          </w:p>
        </w:tc>
        <w:tc>
          <w:tcPr>
            <w:tcW w:w="5728" w:type="dxa"/>
          </w:tcPr>
          <w:p w:rsidR="005C39B4" w:rsidRPr="001F5839"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color w:val="000000"/>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53"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54"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55"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56"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57"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 handles</w:t>
            </w:r>
            <w:r w:rsidR="00356EFA" w:rsidRPr="001F5839">
              <w:rPr>
                <w:rFonts w:ascii="Arial" w:eastAsia="Times New Roman" w:hAnsi="Arial" w:cs="Arial"/>
                <w:color w:val="000000"/>
                <w:sz w:val="24"/>
                <w:szCs w:val="24"/>
              </w:rPr>
              <w:t xml:space="preserve"> requests and replies that are send between client tier and server tier. </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D225A2" w:rsidP="00356EFA">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User</w:t>
            </w:r>
            <w:r w:rsidR="00356EFA" w:rsidRPr="001F5839">
              <w:rPr>
                <w:rFonts w:ascii="Arial" w:eastAsia="Times New Roman" w:hAnsi="Arial" w:cs="Arial"/>
                <w:b/>
                <w:sz w:val="24"/>
                <w:szCs w:val="24"/>
              </w:rPr>
              <w:t>Models</w:t>
            </w:r>
            <w:proofErr w:type="spellEnd"/>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 xml:space="preserve">Storing and retrieving the some information related </w:t>
            </w:r>
            <w:r w:rsidR="00D225A2">
              <w:rPr>
                <w:rFonts w:ascii="Arial" w:eastAsia="Times New Roman" w:hAnsi="Arial" w:cs="Arial"/>
                <w:sz w:val="24"/>
                <w:szCs w:val="24"/>
              </w:rPr>
              <w:t>User</w:t>
            </w:r>
            <w:r w:rsidRPr="001F5839">
              <w:rPr>
                <w:rFonts w:ascii="Arial" w:eastAsia="Times New Roman" w:hAnsi="Arial" w:cs="Arial"/>
                <w:sz w:val="24"/>
                <w:szCs w:val="24"/>
              </w:rPr>
              <w:t xml:space="preserve"> and return a message back to view pages (</w:t>
            </w:r>
            <w:proofErr w:type="spellStart"/>
            <w:r w:rsidR="00D225A2">
              <w:rPr>
                <w:rFonts w:ascii="Arial" w:eastAsia="Times New Roman" w:hAnsi="Arial" w:cs="Arial"/>
                <w:sz w:val="24"/>
                <w:szCs w:val="24"/>
              </w:rPr>
              <w:t>LogonWeb</w:t>
            </w:r>
            <w:proofErr w:type="spellEnd"/>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proofErr w:type="spellStart"/>
            <w:r>
              <w:rPr>
                <w:rFonts w:ascii="Arial" w:eastAsia="Times New Roman" w:hAnsi="Arial" w:cs="Arial"/>
                <w:b/>
                <w:sz w:val="24"/>
                <w:szCs w:val="24"/>
              </w:rPr>
              <w:t>Department</w:t>
            </w:r>
            <w:r w:rsidRPr="001F5839">
              <w:rPr>
                <w:rFonts w:ascii="Arial" w:eastAsia="Times New Roman" w:hAnsi="Arial" w:cs="Arial"/>
                <w:b/>
                <w:sz w:val="24"/>
                <w:szCs w:val="24"/>
              </w:rPr>
              <w:t>Models</w:t>
            </w:r>
            <w:proofErr w:type="spellEnd"/>
          </w:p>
        </w:tc>
        <w:tc>
          <w:tcPr>
            <w:tcW w:w="5728" w:type="dxa"/>
          </w:tcPr>
          <w:p w:rsidR="00D225A2" w:rsidRPr="001F5839"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proofErr w:type="spellStart"/>
            <w:r>
              <w:rPr>
                <w:rFonts w:ascii="Arial" w:eastAsia="Times New Roman" w:hAnsi="Arial" w:cs="Arial"/>
                <w:b/>
                <w:sz w:val="24"/>
                <w:szCs w:val="24"/>
              </w:rPr>
              <w:t>Student</w:t>
            </w:r>
            <w:r w:rsidRPr="001F5839">
              <w:rPr>
                <w:rFonts w:ascii="Arial" w:eastAsia="Times New Roman" w:hAnsi="Arial" w:cs="Arial"/>
                <w:b/>
                <w:sz w:val="24"/>
                <w:szCs w:val="24"/>
              </w:rPr>
              <w:t>Models</w:t>
            </w:r>
            <w:proofErr w:type="spellEnd"/>
          </w:p>
        </w:tc>
        <w:tc>
          <w:tcPr>
            <w:tcW w:w="5728" w:type="dxa"/>
          </w:tcPr>
          <w:p w:rsidR="00D225A2" w:rsidRPr="001F5839"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Default="00D225A2" w:rsidP="00356EFA">
            <w:pPr>
              <w:autoSpaceDE w:val="0"/>
              <w:autoSpaceDN w:val="0"/>
              <w:adjustRightInd w:val="0"/>
              <w:rPr>
                <w:rFonts w:eastAsia="Times New Roman"/>
                <w:b/>
                <w:szCs w:val="24"/>
              </w:rPr>
            </w:pPr>
            <w:proofErr w:type="spellStart"/>
            <w:r w:rsidRPr="00D225A2">
              <w:rPr>
                <w:rFonts w:ascii="Arial" w:eastAsia="Times New Roman" w:hAnsi="Arial" w:cs="Arial"/>
                <w:b/>
                <w:sz w:val="24"/>
                <w:szCs w:val="24"/>
              </w:rPr>
              <w:t>AccountController</w:t>
            </w:r>
            <w:proofErr w:type="spellEnd"/>
          </w:p>
        </w:tc>
        <w:tc>
          <w:tcPr>
            <w:tcW w:w="5728" w:type="dxa"/>
          </w:tcPr>
          <w:p w:rsidR="00D225A2" w:rsidRPr="001F5839"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hAnsi="Arial" w:cs="Arial"/>
                <w:color w:val="000000"/>
                <w:sz w:val="24"/>
                <w:szCs w:val="24"/>
              </w:rPr>
              <w:t xml:space="preserve">The </w:t>
            </w:r>
            <w:proofErr w:type="spellStart"/>
            <w:r w:rsidRPr="00784C02">
              <w:rPr>
                <w:rFonts w:ascii="Arial" w:eastAsia="Times New Roman" w:hAnsi="Arial" w:cs="Arial"/>
                <w:sz w:val="24"/>
                <w:szCs w:val="24"/>
              </w:rPr>
              <w:t>AccountController</w:t>
            </w:r>
            <w:proofErr w:type="spellEnd"/>
            <w:r w:rsidRPr="001F5839">
              <w:rPr>
                <w:rFonts w:ascii="Arial" w:hAnsi="Arial" w:cs="Arial"/>
                <w:color w:val="000000"/>
                <w:sz w:val="24"/>
                <w:szCs w:val="24"/>
              </w:rPr>
              <w:t xml:space="preserve"> class contains action methods that render view pages (related </w:t>
            </w:r>
            <w:proofErr w:type="spellStart"/>
            <w:r>
              <w:rPr>
                <w:rFonts w:ascii="Arial" w:hAnsi="Arial" w:cs="Arial"/>
                <w:color w:val="000000"/>
                <w:sz w:val="24"/>
                <w:szCs w:val="24"/>
              </w:rPr>
              <w:t>LogonWeb</w:t>
            </w:r>
            <w:proofErr w:type="spellEnd"/>
            <w:r w:rsidRPr="001F5839">
              <w:rPr>
                <w:rFonts w:ascii="Arial" w:hAnsi="Arial" w:cs="Arial"/>
                <w:color w:val="000000"/>
                <w:sz w:val="24"/>
                <w:szCs w:val="24"/>
              </w:rPr>
              <w:t>)</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AuthorityBL</w:t>
            </w:r>
            <w:proofErr w:type="spellEnd"/>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ViewlogBL</w:t>
            </w:r>
            <w:proofErr w:type="spellEnd"/>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r w:rsidR="00917825" w:rsidRPr="001F5839">
              <w:rPr>
                <w:rFonts w:ascii="Arial" w:hAnsi="Arial" w:cs="Arial"/>
                <w:sz w:val="24"/>
                <w:szCs w:val="24"/>
              </w:rPr>
              <w:t>function</w:t>
            </w:r>
            <w:r w:rsidRPr="001F5839">
              <w:rPr>
                <w:rFonts w:ascii="Arial" w:hAnsi="Arial" w:cs="Arial"/>
                <w:sz w:val="24"/>
                <w:szCs w:val="24"/>
              </w:rPr>
              <w:t xml:space="preserve"> that help admin to view log.</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StudentBL</w:t>
            </w:r>
            <w:proofErr w:type="spellEnd"/>
          </w:p>
        </w:tc>
        <w:tc>
          <w:tcPr>
            <w:tcW w:w="5728" w:type="dxa"/>
          </w:tcPr>
          <w:p w:rsidR="00356EFA" w:rsidRPr="001F5839"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StatisticsBL</w:t>
            </w:r>
            <w:proofErr w:type="spellEnd"/>
          </w:p>
        </w:tc>
        <w:tc>
          <w:tcPr>
            <w:tcW w:w="5728" w:type="dxa"/>
          </w:tcPr>
          <w:p w:rsidR="00356EFA" w:rsidRPr="001F5839"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r w:rsidR="00917825" w:rsidRPr="001F5839">
              <w:rPr>
                <w:rFonts w:ascii="Arial" w:hAnsi="Arial" w:cs="Arial"/>
                <w:sz w:val="24"/>
                <w:szCs w:val="24"/>
              </w:rPr>
              <w:t>function</w:t>
            </w:r>
            <w:r w:rsidRPr="001F5839">
              <w:rPr>
                <w:rFonts w:ascii="Arial" w:hAnsi="Arial" w:cs="Arial"/>
                <w:sz w:val="24"/>
                <w:szCs w:val="24"/>
              </w:rPr>
              <w:t xml:space="preserve"> that help user to review list of student following criteria.</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User</w:t>
            </w:r>
          </w:p>
        </w:tc>
        <w:tc>
          <w:tcPr>
            <w:tcW w:w="5728" w:type="dxa"/>
          </w:tcPr>
          <w:p w:rsidR="00356EFA" w:rsidRPr="001F5839"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User</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user entity</w:t>
            </w:r>
            <w:r w:rsidRPr="001F5839">
              <w:rPr>
                <w:rFonts w:ascii="Arial" w:hAnsi="Arial" w:cs="Arial"/>
                <w:sz w:val="24"/>
                <w:szCs w:val="24"/>
              </w:rPr>
              <w:t xml:space="preserve">. It is frequently called by class </w:t>
            </w:r>
            <w:proofErr w:type="spellStart"/>
            <w:r>
              <w:rPr>
                <w:rFonts w:ascii="Arial" w:eastAsia="Times New Roman" w:hAnsi="Arial" w:cs="Arial"/>
                <w:sz w:val="24"/>
                <w:szCs w:val="24"/>
              </w:rPr>
              <w:t>Authority</w:t>
            </w:r>
            <w:r w:rsidRPr="00D225A2">
              <w:rPr>
                <w:rFonts w:ascii="Arial" w:eastAsia="Times New Roman" w:hAnsi="Arial" w:cs="Arial"/>
                <w:sz w:val="24"/>
                <w:szCs w:val="24"/>
              </w:rPr>
              <w:t>BL</w:t>
            </w:r>
            <w:proofErr w:type="spellEnd"/>
            <w:r w:rsidRPr="001F5839">
              <w:rPr>
                <w:rFonts w:ascii="Arial" w:hAnsi="Arial" w:cs="Arial"/>
                <w:sz w:val="24"/>
                <w:szCs w:val="24"/>
              </w:rPr>
              <w:t xml:space="preserve">, </w:t>
            </w:r>
            <w:proofErr w:type="spellStart"/>
            <w:r>
              <w:rPr>
                <w:rFonts w:ascii="Arial" w:eastAsia="Times New Roman" w:hAnsi="Arial" w:cs="Arial"/>
                <w:sz w:val="24"/>
                <w:szCs w:val="24"/>
              </w:rPr>
              <w:t>Logon</w:t>
            </w:r>
            <w:r w:rsidRPr="00D225A2">
              <w:rPr>
                <w:rFonts w:ascii="Arial" w:eastAsia="Times New Roman" w:hAnsi="Arial" w:cs="Arial"/>
                <w:sz w:val="24"/>
                <w:szCs w:val="24"/>
              </w:rPr>
              <w:t>BL</w:t>
            </w:r>
            <w:proofErr w:type="spellEnd"/>
            <w:r w:rsidRPr="001F5839">
              <w:rPr>
                <w:rFonts w:ascii="Arial" w:hAnsi="Arial" w:cs="Arial"/>
                <w:sz w:val="24"/>
                <w:szCs w:val="24"/>
              </w:rPr>
              <w: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w:t>
            </w:r>
          </w:p>
          <w:p w:rsidR="00356EFA" w:rsidRPr="001F5839" w:rsidRDefault="00356EFA" w:rsidP="00356EFA">
            <w:pPr>
              <w:rPr>
                <w:rFonts w:ascii="Arial" w:eastAsia="Times New Roman" w:hAnsi="Arial" w:cs="Arial"/>
                <w:sz w:val="24"/>
                <w:szCs w:val="24"/>
              </w:rPr>
            </w:pPr>
          </w:p>
        </w:tc>
        <w:tc>
          <w:tcPr>
            <w:tcW w:w="5728" w:type="dxa"/>
          </w:tcPr>
          <w:p w:rsidR="00356EFA" w:rsidRPr="001F5839"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Student</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student entity</w:t>
            </w:r>
            <w:r w:rsidRPr="001F5839">
              <w:rPr>
                <w:rFonts w:ascii="Arial" w:hAnsi="Arial" w:cs="Arial"/>
                <w:sz w:val="24"/>
                <w:szCs w:val="24"/>
              </w:rPr>
              <w:t xml:space="preserve">. It is frequently called by class </w:t>
            </w:r>
            <w:proofErr w:type="spellStart"/>
            <w:r w:rsidRPr="00D225A2">
              <w:rPr>
                <w:rFonts w:ascii="Arial" w:eastAsia="Times New Roman" w:hAnsi="Arial" w:cs="Arial"/>
                <w:sz w:val="24"/>
                <w:szCs w:val="24"/>
              </w:rPr>
              <w:t>StatisticsBL</w:t>
            </w:r>
            <w:proofErr w:type="spellEnd"/>
            <w:r w:rsidRPr="001F5839">
              <w:rPr>
                <w:rFonts w:ascii="Arial" w:hAnsi="Arial" w:cs="Arial"/>
                <w:sz w:val="24"/>
                <w:szCs w:val="24"/>
              </w:rPr>
              <w:t xml:space="preserve">, </w:t>
            </w:r>
            <w:proofErr w:type="spellStart"/>
            <w:r w:rsidRPr="00D225A2">
              <w:rPr>
                <w:rFonts w:ascii="Arial" w:eastAsia="Times New Roman" w:hAnsi="Arial" w:cs="Arial"/>
                <w:sz w:val="24"/>
                <w:szCs w:val="24"/>
              </w:rPr>
              <w:t>StudentBL</w:t>
            </w:r>
            <w:proofErr w:type="spellEnd"/>
            <w:r w:rsidRPr="001F5839">
              <w:rPr>
                <w:rFonts w:ascii="Arial" w:hAnsi="Arial" w:cs="Arial"/>
                <w:sz w:val="24"/>
                <w:szCs w:val="24"/>
              </w:rPr>
              <w:t>.</w:t>
            </w:r>
          </w:p>
        </w:tc>
      </w:tr>
      <w:tr w:rsidR="00E74081" w:rsidRPr="001F5839"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1F5839"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1F5839" w:rsidRDefault="00E74081"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Department</w:t>
            </w:r>
          </w:p>
        </w:tc>
        <w:tc>
          <w:tcPr>
            <w:tcW w:w="5728" w:type="dxa"/>
          </w:tcPr>
          <w:p w:rsidR="00E74081" w:rsidRPr="001F5839"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is an entity</w:t>
            </w:r>
            <w:r w:rsidR="00D225A2">
              <w:rPr>
                <w:rFonts w:ascii="Arial" w:hAnsi="Arial" w:cs="Arial"/>
                <w:sz w:val="24"/>
                <w:szCs w:val="24"/>
              </w:rPr>
              <w:t xml:space="preserve"> which</w:t>
            </w:r>
            <w:r w:rsidR="00D225A2" w:rsidRPr="001F5839">
              <w:rPr>
                <w:rFonts w:ascii="Arial" w:hAnsi="Arial" w:cs="Arial"/>
                <w:sz w:val="24"/>
                <w:szCs w:val="24"/>
              </w:rPr>
              <w:t xml:space="preserve"> </w:t>
            </w:r>
            <w:r w:rsidR="00D225A2">
              <w:rPr>
                <w:rFonts w:ascii="Arial" w:hAnsi="Arial" w:cs="Arial"/>
                <w:sz w:val="24"/>
                <w:szCs w:val="24"/>
              </w:rPr>
              <w:t>related to Department</w:t>
            </w:r>
            <w:r w:rsidR="00D225A2" w:rsidRPr="001F5839">
              <w:rPr>
                <w:rFonts w:ascii="Arial" w:hAnsi="Arial" w:cs="Arial"/>
                <w:sz w:val="24"/>
                <w:szCs w:val="24"/>
              </w:rPr>
              <w:t xml:space="preserve"> </w:t>
            </w:r>
            <w:r w:rsidR="00D225A2">
              <w:rPr>
                <w:rFonts w:ascii="Arial" w:hAnsi="Arial" w:cs="Arial"/>
                <w:sz w:val="24"/>
                <w:szCs w:val="24"/>
              </w:rPr>
              <w:t>of</w:t>
            </w:r>
            <w:r w:rsidR="00D225A2" w:rsidRPr="001F5839">
              <w:rPr>
                <w:rFonts w:ascii="Arial" w:hAnsi="Arial" w:cs="Arial"/>
                <w:sz w:val="24"/>
                <w:szCs w:val="24"/>
              </w:rPr>
              <w:t xml:space="preserve"> database</w:t>
            </w:r>
            <w:r w:rsidR="00D225A2">
              <w:rPr>
                <w:rFonts w:ascii="Arial" w:hAnsi="Arial" w:cs="Arial"/>
                <w:sz w:val="24"/>
                <w:szCs w:val="24"/>
              </w:rPr>
              <w:t>, it</w:t>
            </w:r>
            <w:r>
              <w:rPr>
                <w:rFonts w:ascii="Arial" w:hAnsi="Arial" w:cs="Arial"/>
                <w:sz w:val="24"/>
                <w:szCs w:val="24"/>
              </w:rPr>
              <w:t xml:space="preserve"> </w:t>
            </w:r>
            <w:r w:rsidR="00D225A2">
              <w:rPr>
                <w:rFonts w:ascii="Arial" w:hAnsi="Arial" w:cs="Arial"/>
                <w:sz w:val="24"/>
                <w:szCs w:val="24"/>
              </w:rPr>
              <w:t>have</w:t>
            </w:r>
            <w:r w:rsidRPr="001F5839">
              <w:rPr>
                <w:rFonts w:ascii="Arial" w:hAnsi="Arial" w:cs="Arial"/>
                <w:sz w:val="24"/>
                <w:szCs w:val="24"/>
              </w:rPr>
              <w:t xml:space="preserve"> </w:t>
            </w:r>
            <w:r>
              <w:rPr>
                <w:rFonts w:ascii="Arial" w:hAnsi="Arial" w:cs="Arial"/>
                <w:sz w:val="24"/>
                <w:szCs w:val="24"/>
              </w:rPr>
              <w:t>variable</w:t>
            </w:r>
            <w:r w:rsidR="00D225A2">
              <w:rPr>
                <w:rFonts w:ascii="Arial" w:hAnsi="Arial" w:cs="Arial"/>
                <w:sz w:val="24"/>
                <w:szCs w:val="24"/>
              </w:rPr>
              <w:t>s store information was retrieve from fields of department entity</w:t>
            </w:r>
            <w:r w:rsidRPr="001F5839">
              <w:rPr>
                <w:rFonts w:ascii="Arial" w:hAnsi="Arial" w:cs="Arial"/>
                <w:sz w:val="24"/>
                <w:szCs w:val="24"/>
              </w:rPr>
              <w:t xml:space="preserve">. It is frequently called by class </w:t>
            </w:r>
            <w:proofErr w:type="spellStart"/>
            <w:r w:rsidR="00D225A2" w:rsidRPr="00D225A2">
              <w:rPr>
                <w:rFonts w:ascii="Arial" w:eastAsia="Times New Roman" w:hAnsi="Arial" w:cs="Arial"/>
                <w:sz w:val="24"/>
                <w:szCs w:val="24"/>
              </w:rPr>
              <w:t>StatisticsBL</w:t>
            </w:r>
            <w:proofErr w:type="spellEnd"/>
            <w:r w:rsidRPr="001F5839">
              <w:rPr>
                <w:rFonts w:ascii="Arial" w:hAnsi="Arial" w:cs="Arial"/>
                <w:sz w:val="24"/>
                <w:szCs w:val="24"/>
              </w:rPr>
              <w:t xml:space="preserve">, </w:t>
            </w:r>
            <w:proofErr w:type="spellStart"/>
            <w:r w:rsidR="00D225A2" w:rsidRPr="00D225A2">
              <w:rPr>
                <w:rFonts w:ascii="Arial" w:eastAsia="Times New Roman" w:hAnsi="Arial" w:cs="Arial"/>
                <w:sz w:val="24"/>
                <w:szCs w:val="24"/>
              </w:rPr>
              <w:t>StudentBL</w:t>
            </w:r>
            <w:proofErr w:type="spellEnd"/>
            <w:r w:rsidRPr="001F5839">
              <w:rPr>
                <w:rFonts w:ascii="Arial" w:hAnsi="Arial" w:cs="Arial"/>
                <w:sz w:val="24"/>
                <w:szCs w:val="24"/>
              </w:rPr>
              <w:t>.</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31" w:name="_Toc330216232"/>
      <w:r w:rsidRPr="00356EFA">
        <w:t>Relations and their properties</w:t>
      </w:r>
      <w:bookmarkEnd w:id="131"/>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contextualSpacing/>
              <w:rPr>
                <w:rFonts w:ascii="Arial" w:eastAsia="Times New Roman" w:hAnsi="Arial" w:cs="Arial"/>
                <w:b w:val="0"/>
                <w:bCs w:val="0"/>
                <w:sz w:val="24"/>
                <w:szCs w:val="24"/>
              </w:rPr>
            </w:pPr>
            <w:r w:rsidRPr="00917825">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rPr>
                <w:rFonts w:ascii="Arial" w:eastAsia="Times New Roman" w:hAnsi="Arial" w:cs="Arial"/>
                <w:b w:val="0"/>
                <w:bCs w:val="0"/>
                <w:sz w:val="24"/>
                <w:szCs w:val="24"/>
              </w:rPr>
            </w:pPr>
            <w:r w:rsidRPr="00917825">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rPr>
                <w:rFonts w:ascii="Arial" w:eastAsia="Times New Roman" w:hAnsi="Arial" w:cs="Arial"/>
                <w:b w:val="0"/>
                <w:bCs w:val="0"/>
                <w:sz w:val="24"/>
                <w:szCs w:val="24"/>
              </w:rPr>
            </w:pPr>
            <w:r w:rsidRPr="00917825">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rPr>
                <w:rFonts w:ascii="Arial" w:eastAsia="Times New Roman" w:hAnsi="Arial" w:cs="Arial"/>
                <w:b w:val="0"/>
                <w:bCs w:val="0"/>
                <w:sz w:val="24"/>
                <w:szCs w:val="24"/>
              </w:rPr>
            </w:pPr>
            <w:r w:rsidRPr="00917825">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 for Simple Object Access Protocol. It is the kind of protocol for </w:t>
            </w:r>
            <w:r w:rsidR="00917825" w:rsidRPr="0040347E">
              <w:rPr>
                <w:rFonts w:ascii="Arial" w:eastAsia="Times New Roman" w:hAnsi="Arial" w:cs="Arial"/>
                <w:color w:val="000000"/>
                <w:sz w:val="24"/>
                <w:szCs w:val="24"/>
              </w:rPr>
              <w:t>communication</w:t>
            </w:r>
            <w:r w:rsidRPr="0040347E">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rPr>
                <w:rFonts w:ascii="Arial" w:eastAsia="Times New Roman" w:hAnsi="Arial" w:cs="Arial"/>
                <w:b w:val="0"/>
                <w:bCs w:val="0"/>
                <w:sz w:val="24"/>
                <w:szCs w:val="24"/>
              </w:rPr>
            </w:pPr>
            <w:r w:rsidRPr="00917825">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917825" w:rsidRDefault="00356EFA" w:rsidP="00356EFA">
            <w:pPr>
              <w:autoSpaceDE w:val="0"/>
              <w:autoSpaceDN w:val="0"/>
              <w:adjustRightInd w:val="0"/>
              <w:rPr>
                <w:rFonts w:ascii="Arial" w:eastAsia="Times New Roman" w:hAnsi="Arial" w:cs="Arial"/>
                <w:b w:val="0"/>
                <w:bCs w:val="0"/>
                <w:sz w:val="24"/>
                <w:szCs w:val="24"/>
              </w:rPr>
            </w:pPr>
            <w:r w:rsidRPr="00917825">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40347E">
              <w:rPr>
                <w:rFonts w:ascii="Arial" w:eastAsia="Times New Roman" w:hAnsi="Arial" w:cs="Arial"/>
                <w:color w:val="000000"/>
                <w:sz w:val="24"/>
                <w:szCs w:val="24"/>
              </w:rPr>
              <w:t>handles</w:t>
            </w:r>
            <w:proofErr w:type="gramEnd"/>
            <w:r w:rsidRPr="0040347E">
              <w:rPr>
                <w:rFonts w:ascii="Arial" w:eastAsia="Times New Roman" w:hAnsi="Arial" w:cs="Arial"/>
                <w:color w:val="000000"/>
                <w:sz w:val="24"/>
                <w:szCs w:val="24"/>
              </w:rPr>
              <w:t xml:space="preserve">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32" w:name="_Toc330216233"/>
      <w:r w:rsidRPr="00356EFA">
        <w:t>Solution background</w:t>
      </w:r>
      <w:bookmarkEnd w:id="132"/>
    </w:p>
    <w:p w:rsidR="00356EFA" w:rsidRPr="00917825" w:rsidRDefault="00356EFA" w:rsidP="00917825">
      <w:pPr>
        <w:pStyle w:val="Heading03"/>
      </w:pPr>
      <w:bookmarkStart w:id="133" w:name="_Toc330216234"/>
      <w:r w:rsidRPr="00356EFA">
        <w:t>Architectural Approaches</w:t>
      </w:r>
      <w:bookmarkEnd w:id="133"/>
    </w:p>
    <w:p w:rsidR="00356EFA" w:rsidRDefault="00356EFA" w:rsidP="0040347E">
      <w:pPr>
        <w:pStyle w:val="Heading1"/>
      </w:pPr>
      <w:bookmarkStart w:id="134" w:name="_Toc330216235"/>
      <w:r w:rsidRPr="00356EFA">
        <w:lastRenderedPageBreak/>
        <w:t>Mapping between perspectives</w:t>
      </w:r>
      <w:bookmarkEnd w:id="134"/>
      <w:r w:rsidRPr="00356EFA">
        <w:t xml:space="preserve"> </w:t>
      </w:r>
    </w:p>
    <w:p w:rsidR="00DF1087" w:rsidRPr="00DF1087" w:rsidRDefault="00DF1087" w:rsidP="00DF1087">
      <w:r>
        <w:object w:dxaOrig="19878" w:dyaOrig="12806">
          <v:shape id="_x0000_i1046" type="#_x0000_t75" style="width:467.25pt;height:300.75pt" o:ole="">
            <v:imagedata r:id="rId59" o:title=""/>
          </v:shape>
          <o:OLEObject Type="Embed" ProgID="Visio.Drawing.11" ShapeID="_x0000_i1046" DrawAspect="Content" ObjectID="_1405705641" r:id="rId60"/>
        </w:object>
      </w:r>
    </w:p>
    <w:p w:rsidR="00356EFA" w:rsidRPr="00356EFA" w:rsidRDefault="00356EFA" w:rsidP="00144707">
      <w:pPr>
        <w:keepNext/>
        <w:pageBreakBefore/>
        <w:spacing w:before="240" w:after="240" w:line="240" w:lineRule="auto"/>
        <w:outlineLvl w:val="0"/>
        <w:rPr>
          <w:rFonts w:eastAsia="Times" w:cstheme="minorBidi"/>
          <w:b/>
          <w:bCs/>
          <w:color w:val="244061" w:themeColor="accent1" w:themeShade="80"/>
          <w:sz w:val="28"/>
        </w:rPr>
      </w:pPr>
      <w:bookmarkStart w:id="135" w:name="_Toc325644775"/>
      <w:bookmarkStart w:id="136" w:name="_Toc330216238"/>
      <w:r w:rsidRPr="00356EFA">
        <w:rPr>
          <w:rFonts w:eastAsia="Times" w:cstheme="minorBidi"/>
          <w:b/>
          <w:bCs/>
          <w:color w:val="244061" w:themeColor="accent1" w:themeShade="80"/>
          <w:sz w:val="28"/>
        </w:rPr>
        <w:lastRenderedPageBreak/>
        <w:t>Requirements Traceability Matrix:</w:t>
      </w:r>
      <w:bookmarkEnd w:id="135"/>
      <w:bookmarkEnd w:id="136"/>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806927"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Requirement</w:t>
            </w:r>
          </w:p>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Design</w:t>
            </w:r>
          </w:p>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Decision</w:t>
            </w:r>
          </w:p>
        </w:tc>
        <w:tc>
          <w:tcPr>
            <w:tcW w:w="1684" w:type="dxa"/>
          </w:tcPr>
          <w:p w:rsidR="00356EFA" w:rsidRPr="00806927"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Relationship</w:t>
            </w:r>
          </w:p>
        </w:tc>
        <w:tc>
          <w:tcPr>
            <w:tcW w:w="1804" w:type="dxa"/>
          </w:tcPr>
          <w:p w:rsidR="00356EFA" w:rsidRPr="00806927"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Description</w:t>
            </w:r>
          </w:p>
        </w:tc>
      </w:tr>
      <w:tr w:rsidR="00356EFA" w:rsidRPr="00806927"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Using firewall to allow only port HTTP(80,8080) and HTTPS ( 443 )</w:t>
            </w:r>
          </w:p>
        </w:tc>
        <w:tc>
          <w:tcPr>
            <w:tcW w:w="168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Physic Perspective (Firewall)</w:t>
            </w:r>
          </w:p>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p>
        </w:tc>
      </w:tr>
      <w:tr w:rsidR="00356EFA" w:rsidRPr="00806927"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Using Server database backup</w:t>
            </w:r>
          </w:p>
        </w:tc>
        <w:tc>
          <w:tcPr>
            <w:tcW w:w="168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“Allocate to”</w:t>
            </w:r>
          </w:p>
        </w:tc>
        <w:tc>
          <w:tcPr>
            <w:tcW w:w="180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Physic Perspective-</w:t>
            </w:r>
          </w:p>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Database backup have respond &amp; backup all database of OSP system</w:t>
            </w:r>
          </w:p>
        </w:tc>
      </w:tr>
      <w:tr w:rsidR="00356EFA" w:rsidRPr="00806927"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Modifiability</w:t>
            </w:r>
          </w:p>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Divide many small component follow function  </w:t>
            </w:r>
          </w:p>
        </w:tc>
        <w:tc>
          <w:tcPr>
            <w:tcW w:w="168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GUI, Controller, Model.</w:t>
            </w:r>
          </w:p>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“Attachment”: The attachment relation associates peers with call-return connectors</w:t>
            </w:r>
          </w:p>
        </w:tc>
        <w:tc>
          <w:tcPr>
            <w:tcW w:w="180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Dynamic Perspective – figure 3 , 5</w:t>
            </w:r>
          </w:p>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Server (Client – Server ) will divide   </w:t>
            </w:r>
          </w:p>
        </w:tc>
      </w:tr>
      <w:tr w:rsidR="00356EFA" w:rsidRPr="00806927"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Robustness</w:t>
            </w:r>
          </w:p>
          <w:p w:rsidR="00356EFA" w:rsidRPr="00806927"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Using two cluster severs and load balancing to increase capability</w:t>
            </w:r>
          </w:p>
        </w:tc>
        <w:tc>
          <w:tcPr>
            <w:tcW w:w="168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“Allocate to”</w:t>
            </w:r>
          </w:p>
        </w:tc>
        <w:tc>
          <w:tcPr>
            <w:tcW w:w="180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One server of system will set up to load balancing to control request from client to other vice-cluster to reduce processing for main server.</w:t>
            </w:r>
          </w:p>
        </w:tc>
      </w:tr>
      <w:tr w:rsidR="00356EFA" w:rsidRPr="00806927"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Using two server to divide </w:t>
            </w:r>
            <w:r w:rsidRPr="00806927">
              <w:rPr>
                <w:rFonts w:ascii="Arial" w:hAnsi="Arial" w:cs="Arial"/>
                <w:sz w:val="24"/>
                <w:szCs w:val="24"/>
              </w:rPr>
              <w:lastRenderedPageBreak/>
              <w:t xml:space="preserve">processing request </w:t>
            </w:r>
          </w:p>
        </w:tc>
        <w:tc>
          <w:tcPr>
            <w:tcW w:w="168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“Allocate to”</w:t>
            </w:r>
          </w:p>
        </w:tc>
        <w:tc>
          <w:tcPr>
            <w:tcW w:w="180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 xml:space="preserve">Physic Perspective – </w:t>
            </w:r>
            <w:r w:rsidRPr="00806927">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lastRenderedPageBreak/>
              <w:t xml:space="preserve">One server of system will </w:t>
            </w:r>
            <w:r w:rsidRPr="00806927">
              <w:rPr>
                <w:rFonts w:ascii="Arial" w:hAnsi="Arial" w:cs="Arial"/>
                <w:sz w:val="24"/>
                <w:szCs w:val="24"/>
              </w:rPr>
              <w:lastRenderedPageBreak/>
              <w:t>configuration load balancing to share request from client to other server.</w:t>
            </w:r>
          </w:p>
        </w:tc>
      </w:tr>
      <w:tr w:rsidR="00356EFA" w:rsidRPr="00806927"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Using Ado.Net Entity Framework </w:t>
            </w:r>
          </w:p>
        </w:tc>
        <w:tc>
          <w:tcPr>
            <w:tcW w:w="168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“Call/return”</w:t>
            </w:r>
          </w:p>
        </w:tc>
        <w:tc>
          <w:tcPr>
            <w:tcW w:w="180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Entity framework support save database on cache. </w:t>
            </w:r>
          </w:p>
        </w:tc>
      </w:tr>
      <w:tr w:rsidR="00356EFA" w:rsidRPr="00806927"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Using Module “Common"</w:t>
            </w:r>
          </w:p>
        </w:tc>
        <w:tc>
          <w:tcPr>
            <w:tcW w:w="168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Common element “is part of” Utilize module</w:t>
            </w:r>
          </w:p>
        </w:tc>
        <w:tc>
          <w:tcPr>
            <w:tcW w:w="180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This Module log all defect and process all error detach and keeps server running</w:t>
            </w:r>
          </w:p>
        </w:tc>
      </w:tr>
      <w:tr w:rsidR="00356EFA" w:rsidRPr="00806927"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 xml:space="preserve">Feature management of administrator contains in manager module </w:t>
            </w:r>
          </w:p>
        </w:tc>
        <w:tc>
          <w:tcPr>
            <w:tcW w:w="168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The elements “is part of” Manager module</w:t>
            </w:r>
          </w:p>
        </w:tc>
        <w:tc>
          <w:tcPr>
            <w:tcW w:w="1804" w:type="dxa"/>
          </w:tcPr>
          <w:p w:rsidR="00356EFA" w:rsidRPr="00806927"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6927">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Processing request of administrator about user management</w:t>
            </w:r>
          </w:p>
        </w:tc>
      </w:tr>
      <w:tr w:rsidR="00356EFA" w:rsidRPr="00806927"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Divide module “assessment”</w:t>
            </w:r>
          </w:p>
        </w:tc>
        <w:tc>
          <w:tcPr>
            <w:tcW w:w="168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Statistic System</w:t>
            </w:r>
          </w:p>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Statistic System</w:t>
            </w:r>
          </w:p>
          <w:p w:rsidR="00356EFA" w:rsidRPr="00806927" w:rsidRDefault="00356EFA" w:rsidP="00356EFA">
            <w:pPr>
              <w:tabs>
                <w:tab w:val="right" w:leader="dot" w:pos="9360"/>
              </w:tabs>
              <w:rPr>
                <w:rFonts w:ascii="Arial" w:hAnsi="Arial" w:cs="Arial"/>
                <w:sz w:val="24"/>
                <w:szCs w:val="24"/>
              </w:rPr>
            </w:pPr>
          </w:p>
        </w:tc>
        <w:tc>
          <w:tcPr>
            <w:tcW w:w="1804" w:type="dxa"/>
          </w:tcPr>
          <w:p w:rsidR="00356EFA" w:rsidRPr="00806927"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6927">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806927" w:rsidRDefault="00356EFA" w:rsidP="00356EFA">
            <w:pPr>
              <w:tabs>
                <w:tab w:val="right" w:leader="dot" w:pos="9360"/>
              </w:tabs>
              <w:rPr>
                <w:rFonts w:ascii="Arial" w:hAnsi="Arial" w:cs="Arial"/>
                <w:sz w:val="24"/>
                <w:szCs w:val="24"/>
              </w:rPr>
            </w:pPr>
            <w:r w:rsidRPr="00806927">
              <w:rPr>
                <w:rFonts w:ascii="Arial" w:hAnsi="Arial" w:cs="Arial"/>
                <w:sz w:val="24"/>
                <w:szCs w:val="24"/>
              </w:rPr>
              <w:t>Processing request static about student records</w:t>
            </w:r>
          </w:p>
        </w:tc>
      </w:tr>
    </w:tbl>
    <w:p w:rsidR="00356EFA" w:rsidRPr="00356EFA" w:rsidRDefault="00356EFA" w:rsidP="00356EFA">
      <w:pPr>
        <w:rPr>
          <w:rFonts w:asciiTheme="minorHAnsi" w:eastAsiaTheme="minorEastAsia" w:hAnsiTheme="minorHAnsi" w:cstheme="minorBidi"/>
          <w:sz w:val="22"/>
        </w:rPr>
      </w:pPr>
      <w:bookmarkStart w:id="137" w:name="_Toc330216239"/>
      <w:bookmarkEnd w:id="137"/>
    </w:p>
    <w:p w:rsidR="00DF26E3" w:rsidRPr="00DF26E3" w:rsidRDefault="00DF26E3" w:rsidP="00DF26E3">
      <w:pPr>
        <w:pStyle w:val="Heading1"/>
      </w:pPr>
      <w:r w:rsidRPr="00DF26E3">
        <w:lastRenderedPageBreak/>
        <w:t>Analysis the design</w:t>
      </w:r>
    </w:p>
    <w:p w:rsidR="00DF26E3" w:rsidRPr="00DD5DA5" w:rsidRDefault="00DF26E3" w:rsidP="00246E91">
      <w:pPr>
        <w:pStyle w:val="Heading2"/>
      </w:pPr>
      <w:r w:rsidRPr="00DD5DA5">
        <w:t>Performance:</w:t>
      </w:r>
    </w:p>
    <w:p w:rsidR="00DF26E3" w:rsidRPr="007B5058" w:rsidRDefault="007B5058" w:rsidP="00E47CBB">
      <w:pPr>
        <w:pStyle w:val="ListParagraph"/>
        <w:numPr>
          <w:ilvl w:val="0"/>
          <w:numId w:val="38"/>
        </w:numPr>
        <w:jc w:val="both"/>
        <w:rPr>
          <w:szCs w:val="24"/>
        </w:rPr>
      </w:pPr>
      <w:r w:rsidRPr="007B5058">
        <w:rPr>
          <w:szCs w:val="24"/>
        </w:rPr>
        <w:t>Resource Demand:</w:t>
      </w:r>
    </w:p>
    <w:p w:rsidR="00DF26E3" w:rsidRPr="00DD5DA5" w:rsidRDefault="00DF26E3" w:rsidP="00200D97">
      <w:pPr>
        <w:pStyle w:val="ListParagraph"/>
        <w:numPr>
          <w:ilvl w:val="1"/>
          <w:numId w:val="39"/>
        </w:numPr>
        <w:jc w:val="both"/>
        <w:rPr>
          <w:rStyle w:val="docemphasis"/>
          <w:szCs w:val="24"/>
        </w:rPr>
      </w:pPr>
      <w:r w:rsidRPr="00DD5DA5">
        <w:rPr>
          <w:rStyle w:val="docemphasis"/>
          <w:szCs w:val="24"/>
        </w:rPr>
        <w:t>Manage event rate: Reduce sampling frequency to the system, to reduce the event rate to the system</w:t>
      </w:r>
    </w:p>
    <w:p w:rsidR="00DF26E3" w:rsidRPr="00DD5DA5" w:rsidRDefault="00DF26E3" w:rsidP="00200D97">
      <w:pPr>
        <w:pStyle w:val="ListParagraph"/>
        <w:numPr>
          <w:ilvl w:val="1"/>
          <w:numId w:val="39"/>
        </w:numPr>
        <w:jc w:val="both"/>
        <w:rPr>
          <w:szCs w:val="24"/>
        </w:rPr>
      </w:pPr>
      <w:r w:rsidRPr="00DD5DA5">
        <w:rPr>
          <w:rStyle w:val="docemphasis"/>
          <w:szCs w:val="24"/>
        </w:rPr>
        <w:t>Bound execution times.</w:t>
      </w:r>
      <w:r w:rsidRPr="00DD5DA5">
        <w:rPr>
          <w:szCs w:val="24"/>
        </w:rPr>
        <w:t xml:space="preserve"> Place a limit on how much execution time is used to respond to an event</w:t>
      </w:r>
    </w:p>
    <w:p w:rsidR="00DF26E3" w:rsidRPr="007B5058" w:rsidRDefault="007B5058" w:rsidP="00E47CBB">
      <w:pPr>
        <w:pStyle w:val="ListParagraph"/>
        <w:numPr>
          <w:ilvl w:val="0"/>
          <w:numId w:val="38"/>
        </w:numPr>
        <w:jc w:val="both"/>
        <w:rPr>
          <w:szCs w:val="24"/>
        </w:rPr>
      </w:pPr>
      <w:r w:rsidRPr="007B5058">
        <w:rPr>
          <w:szCs w:val="24"/>
        </w:rPr>
        <w:t>Resource Management</w:t>
      </w:r>
    </w:p>
    <w:p w:rsidR="00DF26E3" w:rsidRPr="00200D97" w:rsidRDefault="00DF26E3" w:rsidP="00200D97">
      <w:pPr>
        <w:pStyle w:val="ListParagraph"/>
        <w:numPr>
          <w:ilvl w:val="1"/>
          <w:numId w:val="39"/>
        </w:numPr>
        <w:jc w:val="both"/>
        <w:rPr>
          <w:rStyle w:val="docemphasis"/>
        </w:rPr>
      </w:pPr>
      <w:r w:rsidRPr="00DD5DA5">
        <w:rPr>
          <w:rStyle w:val="docemphasis"/>
          <w:szCs w:val="24"/>
        </w:rPr>
        <w:t>Introduce concurrency.</w:t>
      </w:r>
      <w:r w:rsidRPr="00200D97">
        <w:rPr>
          <w:rStyle w:val="docemphasis"/>
        </w:rPr>
        <w:t xml:space="preserve"> If requests can be processed in parallel, the blocked time can be reduced: Use two WEB server to balance request</w:t>
      </w:r>
    </w:p>
    <w:p w:rsidR="00DF26E3" w:rsidRPr="00200D97" w:rsidRDefault="00DF26E3" w:rsidP="00200D97">
      <w:pPr>
        <w:pStyle w:val="ListParagraph"/>
        <w:numPr>
          <w:ilvl w:val="1"/>
          <w:numId w:val="39"/>
        </w:numPr>
        <w:jc w:val="both"/>
        <w:rPr>
          <w:rStyle w:val="docemphasis"/>
        </w:rPr>
      </w:pPr>
      <w:r w:rsidRPr="00DD5DA5">
        <w:rPr>
          <w:rStyle w:val="docemphasis"/>
          <w:szCs w:val="24"/>
        </w:rPr>
        <w:t>Increase available resources.</w:t>
      </w:r>
      <w:r w:rsidRPr="00200D97">
        <w:rPr>
          <w:rStyle w:val="docemphasis"/>
        </w:rPr>
        <w:t xml:space="preserve"> Faster processors, additional processors, additional memory, and faster networks all have the potential for reducing latency.</w:t>
      </w:r>
    </w:p>
    <w:p w:rsidR="00DF26E3" w:rsidRPr="007B5058" w:rsidRDefault="007B5058" w:rsidP="00E47CBB">
      <w:pPr>
        <w:pStyle w:val="ListParagraph"/>
        <w:numPr>
          <w:ilvl w:val="0"/>
          <w:numId w:val="38"/>
        </w:numPr>
        <w:jc w:val="both"/>
        <w:rPr>
          <w:szCs w:val="24"/>
        </w:rPr>
      </w:pPr>
      <w:r w:rsidRPr="007B5058">
        <w:rPr>
          <w:szCs w:val="24"/>
        </w:rPr>
        <w:t>Resource Arbitration</w:t>
      </w:r>
    </w:p>
    <w:p w:rsidR="00DF26E3" w:rsidRPr="00200D97" w:rsidRDefault="00DF26E3" w:rsidP="00200D97">
      <w:pPr>
        <w:pStyle w:val="ListParagraph"/>
        <w:numPr>
          <w:ilvl w:val="1"/>
          <w:numId w:val="39"/>
        </w:numPr>
        <w:jc w:val="both"/>
        <w:rPr>
          <w:rStyle w:val="docemphasis"/>
        </w:rPr>
      </w:pPr>
      <w:r w:rsidRPr="00DD5DA5">
        <w:rPr>
          <w:rStyle w:val="docemphasis"/>
          <w:szCs w:val="24"/>
        </w:rPr>
        <w:t>First-in/First-out.</w:t>
      </w:r>
      <w:r w:rsidRPr="00200D97">
        <w:rPr>
          <w:rStyle w:val="docemphasis"/>
        </w:rPr>
        <w:t xml:space="preserve"> FIFO queues treat all requests for resources as equals and satisfy them in turn</w:t>
      </w:r>
    </w:p>
    <w:p w:rsidR="00DF26E3" w:rsidRPr="00DD5DA5" w:rsidRDefault="00DF26E3" w:rsidP="00246E91">
      <w:pPr>
        <w:pStyle w:val="Heading2"/>
      </w:pPr>
      <w:r w:rsidRPr="00DD5DA5">
        <w:t>Security:</w:t>
      </w:r>
    </w:p>
    <w:p w:rsidR="00DF26E3" w:rsidRPr="00DD5DA5" w:rsidRDefault="00246E91" w:rsidP="00DF26E3">
      <w:pPr>
        <w:rPr>
          <w:szCs w:val="24"/>
        </w:rPr>
      </w:pPr>
      <w:r w:rsidRPr="00DD5DA5">
        <w:rPr>
          <w:szCs w:val="24"/>
        </w:rPr>
        <w:t>Resisting Attacks</w:t>
      </w:r>
    </w:p>
    <w:p w:rsidR="00DF26E3" w:rsidRPr="00246E91" w:rsidRDefault="00DF26E3" w:rsidP="00246E91">
      <w:pPr>
        <w:pStyle w:val="ListParagraph"/>
        <w:numPr>
          <w:ilvl w:val="0"/>
          <w:numId w:val="40"/>
        </w:numPr>
        <w:jc w:val="both"/>
        <w:rPr>
          <w:szCs w:val="24"/>
        </w:rPr>
      </w:pPr>
      <w:r w:rsidRPr="00246E91">
        <w:rPr>
          <w:szCs w:val="24"/>
        </w:rPr>
        <w:t xml:space="preserve">Users want to log into the system will need to use one account and a password. Only accounts with the correct password can access the system. </w:t>
      </w:r>
    </w:p>
    <w:p w:rsidR="00DF26E3" w:rsidRPr="00246E91" w:rsidRDefault="00DF26E3" w:rsidP="00246E91">
      <w:pPr>
        <w:pStyle w:val="ListParagraph"/>
        <w:numPr>
          <w:ilvl w:val="0"/>
          <w:numId w:val="40"/>
        </w:numPr>
        <w:jc w:val="both"/>
        <w:rPr>
          <w:szCs w:val="24"/>
        </w:rPr>
      </w:pPr>
      <w:r w:rsidRPr="00246E91">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246E91" w:rsidRDefault="00DF26E3" w:rsidP="00246E91">
      <w:pPr>
        <w:pStyle w:val="ListParagraph"/>
        <w:numPr>
          <w:ilvl w:val="0"/>
          <w:numId w:val="40"/>
        </w:numPr>
        <w:jc w:val="both"/>
        <w:rPr>
          <w:szCs w:val="24"/>
        </w:rPr>
      </w:pPr>
      <w:r w:rsidRPr="00246E91">
        <w:rPr>
          <w:szCs w:val="24"/>
        </w:rPr>
        <w:t>Authorize users: Each account will have a different right in the system</w:t>
      </w:r>
    </w:p>
    <w:p w:rsidR="00DF26E3" w:rsidRPr="00246E91" w:rsidRDefault="00DF26E3" w:rsidP="00246E91">
      <w:pPr>
        <w:pStyle w:val="ListParagraph"/>
        <w:numPr>
          <w:ilvl w:val="0"/>
          <w:numId w:val="40"/>
        </w:numPr>
        <w:jc w:val="both"/>
        <w:rPr>
          <w:szCs w:val="24"/>
        </w:rPr>
      </w:pPr>
      <w:r w:rsidRPr="00246E91">
        <w:rPr>
          <w:szCs w:val="24"/>
        </w:rPr>
        <w:t>When logging into the system, account information and passwords will be secured</w:t>
      </w:r>
    </w:p>
    <w:p w:rsidR="00DF26E3" w:rsidRPr="00246E91" w:rsidRDefault="00DF26E3" w:rsidP="00246E91">
      <w:pPr>
        <w:pStyle w:val="ListParagraph"/>
        <w:numPr>
          <w:ilvl w:val="0"/>
          <w:numId w:val="40"/>
        </w:numPr>
        <w:jc w:val="both"/>
        <w:rPr>
          <w:szCs w:val="24"/>
        </w:rPr>
      </w:pPr>
      <w:r w:rsidRPr="00246E91">
        <w:rPr>
          <w:szCs w:val="24"/>
        </w:rPr>
        <w:t>Maintain data confidentiality: using transmission Secure Sockets Layer (SSL) for a Web-based link to security information and account passwords</w:t>
      </w:r>
    </w:p>
    <w:p w:rsidR="00DF26E3" w:rsidRPr="00246E91" w:rsidRDefault="00DF26E3" w:rsidP="00246E91">
      <w:pPr>
        <w:pStyle w:val="ListParagraph"/>
        <w:numPr>
          <w:ilvl w:val="0"/>
          <w:numId w:val="40"/>
        </w:numPr>
        <w:jc w:val="both"/>
        <w:rPr>
          <w:szCs w:val="24"/>
        </w:rPr>
      </w:pPr>
      <w:r w:rsidRPr="00246E91">
        <w:rPr>
          <w:szCs w:val="24"/>
        </w:rPr>
        <w:t>When user change information in the system, system will record it in to log</w:t>
      </w:r>
    </w:p>
    <w:p w:rsidR="00DF26E3" w:rsidRPr="00DD5DA5" w:rsidRDefault="00DF26E3" w:rsidP="00246E91">
      <w:pPr>
        <w:pStyle w:val="Heading2"/>
      </w:pPr>
      <w:r w:rsidRPr="00DD5DA5">
        <w:t xml:space="preserve">Availability </w:t>
      </w:r>
    </w:p>
    <w:p w:rsidR="00DF26E3" w:rsidRPr="00D84DE4" w:rsidRDefault="00D84DE4" w:rsidP="00D84DE4">
      <w:pPr>
        <w:rPr>
          <w:szCs w:val="24"/>
        </w:rPr>
      </w:pPr>
      <w:r w:rsidRPr="00D84DE4">
        <w:rPr>
          <w:szCs w:val="24"/>
        </w:rPr>
        <w:t>Fault Recovery</w:t>
      </w:r>
    </w:p>
    <w:p w:rsidR="00BA1B0D" w:rsidRPr="00D84DE4" w:rsidRDefault="00DF26E3" w:rsidP="00D84DE4">
      <w:pPr>
        <w:pStyle w:val="ListParagraph"/>
        <w:numPr>
          <w:ilvl w:val="0"/>
          <w:numId w:val="35"/>
        </w:numPr>
        <w:rPr>
          <w:b/>
          <w:szCs w:val="24"/>
        </w:rPr>
      </w:pPr>
      <w:r w:rsidRPr="00DD5DA5">
        <w:rPr>
          <w:rStyle w:val="docemphasis"/>
          <w:szCs w:val="24"/>
        </w:rPr>
        <w:t>Passive redundancy: Use backup database and primary database, when primary database crash, system can operatio</w:t>
      </w:r>
      <w:r w:rsidR="00D84DE4">
        <w:rPr>
          <w:rStyle w:val="docemphasis"/>
          <w:szCs w:val="24"/>
        </w:rPr>
        <w:t>n normally with backup database</w:t>
      </w:r>
    </w:p>
    <w:sectPr w:rsidR="00BA1B0D" w:rsidRPr="00D84DE4" w:rsidSect="009170C9">
      <w:headerReference w:type="even" r:id="rId61"/>
      <w:headerReference w:type="default" r:id="rId62"/>
      <w:footerReference w:type="even" r:id="rId63"/>
      <w:footerReference w:type="default" r:id="rId6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846" w:rsidRDefault="00CB6846">
      <w:pPr>
        <w:spacing w:after="0" w:line="240" w:lineRule="auto"/>
      </w:pPr>
      <w:r>
        <w:separator/>
      </w:r>
    </w:p>
  </w:endnote>
  <w:endnote w:type="continuationSeparator" w:id="0">
    <w:p w:rsidR="00CB6846" w:rsidRDefault="00CB6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846" w:rsidRDefault="00CB6846">
      <w:pPr>
        <w:spacing w:after="0" w:line="240" w:lineRule="auto"/>
      </w:pPr>
      <w:r>
        <w:separator/>
      </w:r>
    </w:p>
  </w:footnote>
  <w:footnote w:type="continuationSeparator" w:id="0">
    <w:p w:rsidR="00CB6846" w:rsidRDefault="00CB68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9">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5"/>
  </w:num>
  <w:num w:numId="15">
    <w:abstractNumId w:val="10"/>
  </w:num>
  <w:num w:numId="16">
    <w:abstractNumId w:val="22"/>
  </w:num>
  <w:num w:numId="17">
    <w:abstractNumId w:val="8"/>
  </w:num>
  <w:num w:numId="18">
    <w:abstractNumId w:val="23"/>
  </w:num>
  <w:num w:numId="19">
    <w:abstractNumId w:val="7"/>
  </w:num>
  <w:num w:numId="20">
    <w:abstractNumId w:val="9"/>
  </w:num>
  <w:num w:numId="21">
    <w:abstractNumId w:val="1"/>
  </w:num>
  <w:num w:numId="22">
    <w:abstractNumId w:val="24"/>
  </w:num>
  <w:num w:numId="23">
    <w:abstractNumId w:val="30"/>
  </w:num>
  <w:num w:numId="24">
    <w:abstractNumId w:val="31"/>
  </w:num>
  <w:num w:numId="25">
    <w:abstractNumId w:val="5"/>
  </w:num>
  <w:num w:numId="26">
    <w:abstractNumId w:val="2"/>
  </w:num>
  <w:num w:numId="27">
    <w:abstractNumId w:val="19"/>
  </w:num>
  <w:num w:numId="28">
    <w:abstractNumId w:val="21"/>
  </w:num>
  <w:num w:numId="29">
    <w:abstractNumId w:val="17"/>
  </w:num>
  <w:num w:numId="30">
    <w:abstractNumId w:val="28"/>
  </w:num>
  <w:num w:numId="31">
    <w:abstractNumId w:val="13"/>
  </w:num>
  <w:num w:numId="32">
    <w:abstractNumId w:val="6"/>
  </w:num>
  <w:num w:numId="33">
    <w:abstractNumId w:val="26"/>
  </w:num>
  <w:num w:numId="34">
    <w:abstractNumId w:val="11"/>
  </w:num>
  <w:num w:numId="35">
    <w:abstractNumId w:val="29"/>
  </w:num>
  <w:num w:numId="36">
    <w:abstractNumId w:val="18"/>
  </w:num>
  <w:num w:numId="37">
    <w:abstractNumId w:val="16"/>
  </w:num>
  <w:num w:numId="38">
    <w:abstractNumId w:val="3"/>
  </w:num>
  <w:num w:numId="39">
    <w:abstractNumId w:val="27"/>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78EE"/>
    <w:rsid w:val="00143F37"/>
    <w:rsid w:val="00144707"/>
    <w:rsid w:val="001F5839"/>
    <w:rsid w:val="00200D97"/>
    <w:rsid w:val="002168A5"/>
    <w:rsid w:val="00216A47"/>
    <w:rsid w:val="002230BF"/>
    <w:rsid w:val="002230D0"/>
    <w:rsid w:val="00246E91"/>
    <w:rsid w:val="00292C69"/>
    <w:rsid w:val="002B068A"/>
    <w:rsid w:val="00314BEB"/>
    <w:rsid w:val="0034615D"/>
    <w:rsid w:val="00356EFA"/>
    <w:rsid w:val="003964F1"/>
    <w:rsid w:val="003A1586"/>
    <w:rsid w:val="003D41D9"/>
    <w:rsid w:val="0040347E"/>
    <w:rsid w:val="00420CD9"/>
    <w:rsid w:val="004739F0"/>
    <w:rsid w:val="004949C6"/>
    <w:rsid w:val="00564A7D"/>
    <w:rsid w:val="00565732"/>
    <w:rsid w:val="00566DC8"/>
    <w:rsid w:val="005A0B38"/>
    <w:rsid w:val="005C39B4"/>
    <w:rsid w:val="0069087F"/>
    <w:rsid w:val="00731A34"/>
    <w:rsid w:val="00781CFB"/>
    <w:rsid w:val="00784C02"/>
    <w:rsid w:val="007907F6"/>
    <w:rsid w:val="0079092A"/>
    <w:rsid w:val="00795DC5"/>
    <w:rsid w:val="007B5058"/>
    <w:rsid w:val="00806927"/>
    <w:rsid w:val="0089454A"/>
    <w:rsid w:val="008D0838"/>
    <w:rsid w:val="008D4759"/>
    <w:rsid w:val="008E48D0"/>
    <w:rsid w:val="00915A58"/>
    <w:rsid w:val="009170C9"/>
    <w:rsid w:val="00917825"/>
    <w:rsid w:val="009722D5"/>
    <w:rsid w:val="009A0FD5"/>
    <w:rsid w:val="00A41062"/>
    <w:rsid w:val="00A42257"/>
    <w:rsid w:val="00A66BC8"/>
    <w:rsid w:val="00AC14F4"/>
    <w:rsid w:val="00AC3DA5"/>
    <w:rsid w:val="00B16C10"/>
    <w:rsid w:val="00B24BF0"/>
    <w:rsid w:val="00B37BAB"/>
    <w:rsid w:val="00B53D02"/>
    <w:rsid w:val="00B56F29"/>
    <w:rsid w:val="00BA1B0D"/>
    <w:rsid w:val="00BB4073"/>
    <w:rsid w:val="00BF7E55"/>
    <w:rsid w:val="00C03B42"/>
    <w:rsid w:val="00C053D8"/>
    <w:rsid w:val="00C54D2A"/>
    <w:rsid w:val="00C734E4"/>
    <w:rsid w:val="00C76632"/>
    <w:rsid w:val="00C84045"/>
    <w:rsid w:val="00CB6846"/>
    <w:rsid w:val="00CF7ED7"/>
    <w:rsid w:val="00D225A2"/>
    <w:rsid w:val="00D52672"/>
    <w:rsid w:val="00D57826"/>
    <w:rsid w:val="00D84DE4"/>
    <w:rsid w:val="00DF1087"/>
    <w:rsid w:val="00DF26E3"/>
    <w:rsid w:val="00E47CBB"/>
    <w:rsid w:val="00E524D0"/>
    <w:rsid w:val="00E74081"/>
    <w:rsid w:val="00EB0C52"/>
    <w:rsid w:val="00EB153D"/>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hyperlink" Target="http://en.wikipedia.org/wiki/HTTP"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XM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3.emf"/><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10" Type="http://schemas.openxmlformats.org/officeDocument/2006/relationships/image" Target="media/image2.emf"/><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7E758-CF02-46D4-B65B-A48115935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42</Pages>
  <Words>4311</Words>
  <Characters>24575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60</cp:revision>
  <dcterms:created xsi:type="dcterms:W3CDTF">2012-07-16T08:25:00Z</dcterms:created>
  <dcterms:modified xsi:type="dcterms:W3CDTF">2012-08-05T13:49:00Z</dcterms:modified>
</cp:coreProperties>
</file>